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62" w:rsidRPr="00AE5895" w:rsidRDefault="00FC7A62" w:rsidP="00FC7A62">
      <w:pPr>
        <w:jc w:val="center"/>
        <w:rPr>
          <w:b/>
          <w:bCs/>
          <w:caps/>
          <w:sz w:val="24"/>
          <w:szCs w:val="24"/>
        </w:rPr>
      </w:pPr>
      <w:r w:rsidRPr="00AE5895">
        <w:rPr>
          <w:b/>
          <w:bCs/>
          <w:caps/>
          <w:sz w:val="24"/>
          <w:szCs w:val="24"/>
        </w:rPr>
        <w:t xml:space="preserve">Управління освіти І науки </w:t>
      </w:r>
    </w:p>
    <w:p w:rsidR="00FC7A62" w:rsidRPr="00AE5895" w:rsidRDefault="00FC7A62" w:rsidP="00FC7A62">
      <w:pPr>
        <w:jc w:val="center"/>
        <w:rPr>
          <w:b/>
          <w:bCs/>
          <w:caps/>
          <w:sz w:val="24"/>
          <w:szCs w:val="24"/>
        </w:rPr>
      </w:pPr>
      <w:r w:rsidRPr="00AE5895">
        <w:rPr>
          <w:b/>
          <w:bCs/>
          <w:caps/>
          <w:sz w:val="24"/>
          <w:szCs w:val="24"/>
        </w:rPr>
        <w:t>Волинської обласної державної адміністрації</w:t>
      </w:r>
    </w:p>
    <w:p w:rsidR="00FC7A62" w:rsidRPr="00AE5895" w:rsidRDefault="00FC7A62" w:rsidP="00FC7A62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Pr="00AE5895">
        <w:rPr>
          <w:b/>
          <w:bCs/>
          <w:sz w:val="24"/>
          <w:szCs w:val="24"/>
        </w:rPr>
        <w:t>омунальний заклад вищої освіти «</w:t>
      </w:r>
      <w:r>
        <w:rPr>
          <w:b/>
          <w:bCs/>
          <w:sz w:val="24"/>
          <w:szCs w:val="24"/>
        </w:rPr>
        <w:t>Л</w:t>
      </w:r>
      <w:r w:rsidRPr="00AE5895">
        <w:rPr>
          <w:b/>
          <w:bCs/>
          <w:sz w:val="24"/>
          <w:szCs w:val="24"/>
        </w:rPr>
        <w:t>уцький педагогічний коледж»</w:t>
      </w:r>
    </w:p>
    <w:p w:rsidR="00FC7A62" w:rsidRDefault="00FC7A62" w:rsidP="00FC7A62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Pr="00AE5895">
        <w:rPr>
          <w:b/>
          <w:bCs/>
          <w:sz w:val="24"/>
          <w:szCs w:val="24"/>
        </w:rPr>
        <w:t>олинської обласної ради</w:t>
      </w:r>
    </w:p>
    <w:p w:rsidR="00FC7A62" w:rsidRPr="00AE5895" w:rsidRDefault="00FC7A62" w:rsidP="00FC7A62">
      <w:pPr>
        <w:pStyle w:val="a3"/>
        <w:tabs>
          <w:tab w:val="left" w:pos="6981"/>
        </w:tabs>
        <w:ind w:left="687" w:right="2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Луцький педагогічний фаховий коледж</w:t>
      </w:r>
    </w:p>
    <w:p w:rsidR="00FC7A62" w:rsidRPr="00546641" w:rsidRDefault="00FC7A62" w:rsidP="00FC7A62">
      <w:pPr>
        <w:jc w:val="center"/>
        <w:rPr>
          <w:sz w:val="24"/>
          <w:szCs w:val="24"/>
        </w:rPr>
      </w:pPr>
    </w:p>
    <w:p w:rsidR="00FC7A62" w:rsidRPr="00D009FA" w:rsidRDefault="00FC7A62" w:rsidP="00FC7A62">
      <w:pPr>
        <w:jc w:val="center"/>
        <w:rPr>
          <w:bCs/>
          <w:sz w:val="24"/>
          <w:szCs w:val="24"/>
        </w:rPr>
      </w:pPr>
      <w:r w:rsidRPr="00D009FA">
        <w:rPr>
          <w:bCs/>
          <w:sz w:val="24"/>
          <w:szCs w:val="24"/>
        </w:rPr>
        <w:t>Відділення __________________________</w:t>
      </w:r>
    </w:p>
    <w:p w:rsidR="00FC7A62" w:rsidRPr="00546641" w:rsidRDefault="00FC7A62" w:rsidP="00FC7A62">
      <w:pPr>
        <w:jc w:val="center"/>
        <w:rPr>
          <w:sz w:val="24"/>
          <w:szCs w:val="24"/>
        </w:rPr>
      </w:pPr>
      <w:r w:rsidRPr="00D009FA">
        <w:rPr>
          <w:sz w:val="24"/>
          <w:szCs w:val="24"/>
        </w:rPr>
        <w:t>Циклова комісія</w:t>
      </w:r>
      <w:r w:rsidRPr="00546641">
        <w:rPr>
          <w:sz w:val="24"/>
          <w:szCs w:val="24"/>
        </w:rPr>
        <w:t xml:space="preserve"> </w:t>
      </w:r>
      <w:r w:rsidRPr="00546641">
        <w:rPr>
          <w:i/>
          <w:sz w:val="24"/>
          <w:szCs w:val="24"/>
        </w:rPr>
        <w:t>_____________________________</w:t>
      </w:r>
    </w:p>
    <w:p w:rsidR="00FC7A62" w:rsidRPr="00546641" w:rsidRDefault="00FC7A62" w:rsidP="00FC7A62">
      <w:pPr>
        <w:jc w:val="right"/>
        <w:rPr>
          <w:sz w:val="24"/>
          <w:szCs w:val="24"/>
        </w:rPr>
      </w:pPr>
    </w:p>
    <w:p w:rsidR="00FC7A62" w:rsidRPr="00546641" w:rsidRDefault="00FC7A62" w:rsidP="00FC7A62">
      <w:pPr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62"/>
      </w:tblGrid>
      <w:tr w:rsidR="00FC7A62" w:rsidRPr="00A8198A" w:rsidTr="00360563">
        <w:tc>
          <w:tcPr>
            <w:tcW w:w="5303" w:type="dxa"/>
          </w:tcPr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 w:rsidRPr="00A8198A">
              <w:rPr>
                <w:sz w:val="24"/>
                <w:szCs w:val="24"/>
              </w:rPr>
              <w:t>ЗАТВЕРДЖЕНО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навчальної роботи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 w:rsidRPr="00A8198A">
              <w:rPr>
                <w:sz w:val="24"/>
                <w:szCs w:val="24"/>
              </w:rPr>
              <w:t xml:space="preserve">______________ Власне </w:t>
            </w:r>
            <w:proofErr w:type="spellStart"/>
            <w:r w:rsidRPr="00A8198A">
              <w:rPr>
                <w:sz w:val="24"/>
                <w:szCs w:val="24"/>
              </w:rPr>
              <w:t>ім</w:t>
            </w:r>
            <w:proofErr w:type="spellEnd"/>
            <w:r w:rsidRPr="00A8198A">
              <w:rPr>
                <w:sz w:val="24"/>
                <w:szCs w:val="24"/>
                <w:lang w:val="ru-RU"/>
              </w:rPr>
              <w:t>’</w:t>
            </w:r>
            <w:r w:rsidRPr="00A8198A">
              <w:rPr>
                <w:sz w:val="24"/>
                <w:szCs w:val="24"/>
              </w:rPr>
              <w:t>я та ПРІЗВИЩЕ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198A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» __________ 20__ року</w:t>
            </w:r>
          </w:p>
        </w:tc>
        <w:tc>
          <w:tcPr>
            <w:tcW w:w="5303" w:type="dxa"/>
          </w:tcPr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 w:rsidRPr="00A8198A">
              <w:rPr>
                <w:sz w:val="24"/>
                <w:szCs w:val="24"/>
              </w:rPr>
              <w:t xml:space="preserve">СХВАЛЕНО 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 w:rsidRPr="00A8198A">
              <w:rPr>
                <w:sz w:val="24"/>
                <w:szCs w:val="24"/>
              </w:rPr>
              <w:t xml:space="preserve">на засіданні </w:t>
            </w:r>
            <w:r>
              <w:rPr>
                <w:sz w:val="24"/>
                <w:szCs w:val="24"/>
              </w:rPr>
              <w:t>циклової комісії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 w:rsidRPr="00A8198A">
              <w:rPr>
                <w:sz w:val="24"/>
                <w:szCs w:val="24"/>
              </w:rPr>
              <w:t>________________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 w:rsidRPr="00A8198A">
              <w:rPr>
                <w:sz w:val="24"/>
                <w:szCs w:val="24"/>
              </w:rPr>
              <w:t>Протокол №_ від _______________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циклової комісії</w:t>
            </w:r>
            <w:r w:rsidRPr="00A8198A">
              <w:rPr>
                <w:sz w:val="24"/>
                <w:szCs w:val="24"/>
              </w:rPr>
              <w:t xml:space="preserve"> 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 w:rsidRPr="00A8198A">
              <w:rPr>
                <w:sz w:val="24"/>
                <w:szCs w:val="24"/>
              </w:rPr>
              <w:t>_____________ Власне ім</w:t>
            </w:r>
            <w:r w:rsidRPr="00130D3D">
              <w:rPr>
                <w:sz w:val="24"/>
                <w:szCs w:val="24"/>
              </w:rPr>
              <w:t>’</w:t>
            </w:r>
            <w:r w:rsidRPr="00A8198A">
              <w:rPr>
                <w:sz w:val="24"/>
                <w:szCs w:val="24"/>
              </w:rPr>
              <w:t>я та ПРІЗВИЩЕ</w:t>
            </w:r>
          </w:p>
        </w:tc>
      </w:tr>
      <w:tr w:rsidR="00FC7A62" w:rsidRPr="00A8198A" w:rsidTr="00360563">
        <w:tc>
          <w:tcPr>
            <w:tcW w:w="5303" w:type="dxa"/>
          </w:tcPr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 w:rsidRPr="00A8198A">
              <w:rPr>
                <w:sz w:val="24"/>
                <w:szCs w:val="24"/>
              </w:rPr>
              <w:t>ПОГОДЖЕНО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 w:rsidRPr="00A8198A">
              <w:rPr>
                <w:sz w:val="24"/>
                <w:szCs w:val="24"/>
              </w:rPr>
              <w:t>Гарант освітньо-професійної програми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 w:rsidRPr="00A8198A">
              <w:rPr>
                <w:sz w:val="24"/>
                <w:szCs w:val="24"/>
              </w:rPr>
              <w:t>________________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 w:rsidRPr="00A8198A">
              <w:rPr>
                <w:sz w:val="24"/>
                <w:szCs w:val="24"/>
              </w:rPr>
              <w:t xml:space="preserve">_____________ Власне </w:t>
            </w:r>
            <w:proofErr w:type="spellStart"/>
            <w:r w:rsidRPr="00A8198A">
              <w:rPr>
                <w:sz w:val="24"/>
                <w:szCs w:val="24"/>
              </w:rPr>
              <w:t>ім</w:t>
            </w:r>
            <w:proofErr w:type="spellEnd"/>
            <w:r w:rsidRPr="00A8198A">
              <w:rPr>
                <w:sz w:val="24"/>
                <w:szCs w:val="24"/>
                <w:lang w:val="ru-RU"/>
              </w:rPr>
              <w:t>’</w:t>
            </w:r>
            <w:r w:rsidRPr="00A8198A">
              <w:rPr>
                <w:sz w:val="24"/>
                <w:szCs w:val="24"/>
              </w:rPr>
              <w:t>я та ПРІЗВИЩЕ</w:t>
            </w:r>
          </w:p>
          <w:p w:rsidR="00FC7A62" w:rsidRPr="00A8198A" w:rsidRDefault="00FC7A62" w:rsidP="00FC7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198A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» __________ 20__ року</w:t>
            </w:r>
          </w:p>
        </w:tc>
      </w:tr>
    </w:tbl>
    <w:p w:rsidR="00FC7A62" w:rsidRPr="00A8198A" w:rsidRDefault="00FC7A62" w:rsidP="00FC7A62">
      <w:pPr>
        <w:jc w:val="both"/>
        <w:rPr>
          <w:sz w:val="24"/>
          <w:szCs w:val="24"/>
        </w:rPr>
      </w:pPr>
    </w:p>
    <w:p w:rsidR="00FC7A62" w:rsidRPr="00A8198A" w:rsidRDefault="00FC7A62" w:rsidP="00FC7A62">
      <w:pPr>
        <w:rPr>
          <w:sz w:val="24"/>
          <w:szCs w:val="24"/>
        </w:rPr>
      </w:pPr>
    </w:p>
    <w:p w:rsidR="00FC7A62" w:rsidRPr="000440B4" w:rsidRDefault="00FC7A62" w:rsidP="00FC7A62">
      <w:pPr>
        <w:pStyle w:val="2"/>
        <w:shd w:val="clear" w:color="auto" w:fill="FFFFFF"/>
        <w:spacing w:before="0"/>
        <w:jc w:val="center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0440B4">
        <w:rPr>
          <w:rFonts w:ascii="Times New Roman" w:hAnsi="Times New Roman"/>
          <w:color w:val="auto"/>
          <w:sz w:val="24"/>
          <w:szCs w:val="24"/>
        </w:rPr>
        <w:t xml:space="preserve">ПРОГРАМА ОСВІТНЬОГО КОМПОНЕНТА </w:t>
      </w:r>
    </w:p>
    <w:p w:rsidR="00FC7A62" w:rsidRPr="00721EDB" w:rsidRDefault="00FC7A62" w:rsidP="00FC7A62">
      <w:pPr>
        <w:jc w:val="center"/>
        <w:rPr>
          <w:b/>
          <w:sz w:val="24"/>
          <w:szCs w:val="24"/>
        </w:rPr>
      </w:pPr>
    </w:p>
    <w:p w:rsidR="00FC7A62" w:rsidRPr="0063510D" w:rsidRDefault="00FC7A62" w:rsidP="00FC7A62">
      <w:pPr>
        <w:jc w:val="center"/>
        <w:rPr>
          <w:sz w:val="24"/>
          <w:szCs w:val="24"/>
        </w:rPr>
      </w:pPr>
      <w:r w:rsidRPr="0063510D">
        <w:rPr>
          <w:sz w:val="24"/>
          <w:szCs w:val="24"/>
        </w:rPr>
        <w:t>_____________________</w:t>
      </w:r>
    </w:p>
    <w:p w:rsidR="00FC7A62" w:rsidRPr="00721EDB" w:rsidRDefault="00FC7A62" w:rsidP="00FC7A62">
      <w:pPr>
        <w:jc w:val="center"/>
        <w:rPr>
          <w:i/>
          <w:iCs/>
          <w:sz w:val="20"/>
          <w:szCs w:val="20"/>
        </w:rPr>
      </w:pPr>
      <w:r w:rsidRPr="00721EDB">
        <w:rPr>
          <w:i/>
          <w:iCs/>
          <w:sz w:val="20"/>
          <w:szCs w:val="20"/>
        </w:rPr>
        <w:t>(код і назва освітнього компонента)</w:t>
      </w:r>
    </w:p>
    <w:p w:rsidR="00FC7A62" w:rsidRPr="00A8198A" w:rsidRDefault="00FC7A62" w:rsidP="00FC7A62">
      <w:pPr>
        <w:ind w:left="709" w:hanging="1"/>
        <w:rPr>
          <w:sz w:val="24"/>
          <w:szCs w:val="24"/>
        </w:rPr>
      </w:pPr>
      <w:r w:rsidRPr="00721EDB">
        <w:rPr>
          <w:sz w:val="24"/>
          <w:szCs w:val="24"/>
        </w:rPr>
        <w:t>освітньо-професійна програма _________________________________________</w:t>
      </w:r>
    </w:p>
    <w:p w:rsidR="00FC7A62" w:rsidRPr="00A8198A" w:rsidRDefault="00FC7A62" w:rsidP="00FC7A62">
      <w:pPr>
        <w:jc w:val="center"/>
        <w:rPr>
          <w:i/>
          <w:iCs/>
          <w:sz w:val="20"/>
          <w:szCs w:val="20"/>
        </w:rPr>
      </w:pPr>
      <w:r w:rsidRPr="00A8198A">
        <w:rPr>
          <w:i/>
          <w:iCs/>
          <w:sz w:val="20"/>
          <w:szCs w:val="20"/>
        </w:rPr>
        <w:t>(назва програми)</w:t>
      </w:r>
    </w:p>
    <w:p w:rsidR="00FC7A62" w:rsidRDefault="00FC7A62" w:rsidP="00FC7A62">
      <w:pPr>
        <w:ind w:firstLine="708"/>
        <w:rPr>
          <w:sz w:val="24"/>
          <w:szCs w:val="24"/>
        </w:rPr>
      </w:pPr>
      <w:r w:rsidRPr="0069792E">
        <w:rPr>
          <w:sz w:val="24"/>
          <w:szCs w:val="24"/>
        </w:rPr>
        <w:t xml:space="preserve">освітньо-професійний </w:t>
      </w:r>
      <w:r w:rsidRPr="0069792E">
        <w:rPr>
          <w:b/>
          <w:bCs/>
          <w:sz w:val="24"/>
          <w:szCs w:val="24"/>
        </w:rPr>
        <w:t>ступінь фаховий молодший бакалавр</w:t>
      </w:r>
    </w:p>
    <w:p w:rsidR="00FC7A62" w:rsidRPr="00A8198A" w:rsidRDefault="00FC7A62" w:rsidP="00FC7A62">
      <w:pPr>
        <w:ind w:firstLine="708"/>
        <w:rPr>
          <w:i/>
          <w:iCs/>
          <w:sz w:val="20"/>
          <w:szCs w:val="20"/>
        </w:rPr>
      </w:pPr>
    </w:p>
    <w:p w:rsidR="00FC7A62" w:rsidRPr="00A8198A" w:rsidRDefault="00FC7A62" w:rsidP="00FC7A62">
      <w:pPr>
        <w:ind w:firstLine="708"/>
        <w:rPr>
          <w:sz w:val="24"/>
          <w:szCs w:val="24"/>
        </w:rPr>
      </w:pPr>
      <w:r w:rsidRPr="00A8198A">
        <w:rPr>
          <w:sz w:val="24"/>
          <w:szCs w:val="24"/>
        </w:rPr>
        <w:t>галузь знань _________________________________________________________</w:t>
      </w:r>
    </w:p>
    <w:p w:rsidR="00FC7A62" w:rsidRPr="00A8198A" w:rsidRDefault="00FC7A62" w:rsidP="00FC7A62">
      <w:pPr>
        <w:jc w:val="center"/>
        <w:rPr>
          <w:i/>
          <w:iCs/>
          <w:sz w:val="20"/>
          <w:szCs w:val="20"/>
        </w:rPr>
      </w:pPr>
      <w:r w:rsidRPr="00A8198A">
        <w:rPr>
          <w:i/>
          <w:iCs/>
          <w:sz w:val="20"/>
          <w:szCs w:val="20"/>
        </w:rPr>
        <w:t>(шифр і назва галузі знань)</w:t>
      </w:r>
    </w:p>
    <w:p w:rsidR="00FC7A62" w:rsidRPr="00A8198A" w:rsidRDefault="00FC7A62" w:rsidP="00FC7A62">
      <w:pPr>
        <w:ind w:left="708"/>
        <w:rPr>
          <w:sz w:val="24"/>
          <w:szCs w:val="24"/>
        </w:rPr>
      </w:pPr>
      <w:r w:rsidRPr="00A8198A">
        <w:rPr>
          <w:sz w:val="24"/>
          <w:szCs w:val="24"/>
        </w:rPr>
        <w:t>спеціальність ________________________________________________________</w:t>
      </w:r>
    </w:p>
    <w:p w:rsidR="00FC7A62" w:rsidRPr="00A8198A" w:rsidRDefault="00FC7A62" w:rsidP="00FC7A62">
      <w:pPr>
        <w:jc w:val="center"/>
        <w:rPr>
          <w:i/>
          <w:iCs/>
          <w:sz w:val="20"/>
          <w:szCs w:val="20"/>
        </w:rPr>
      </w:pPr>
      <w:r w:rsidRPr="00A8198A">
        <w:rPr>
          <w:i/>
          <w:iCs/>
          <w:sz w:val="20"/>
          <w:szCs w:val="20"/>
        </w:rPr>
        <w:t xml:space="preserve">(шифр і назва спеціальності) </w:t>
      </w:r>
    </w:p>
    <w:p w:rsidR="00FC7A62" w:rsidRPr="00546641" w:rsidRDefault="00FC7A62" w:rsidP="00FC7A62">
      <w:pPr>
        <w:ind w:left="708"/>
        <w:rPr>
          <w:sz w:val="24"/>
          <w:szCs w:val="24"/>
        </w:rPr>
      </w:pPr>
      <w:r w:rsidRPr="00A8198A">
        <w:rPr>
          <w:sz w:val="24"/>
          <w:szCs w:val="24"/>
        </w:rPr>
        <w:t>академічна група________________________________________________________</w:t>
      </w:r>
    </w:p>
    <w:p w:rsidR="00FC7A62" w:rsidRPr="00F71D81" w:rsidRDefault="00FC7A62" w:rsidP="00FC7A62">
      <w:pPr>
        <w:jc w:val="center"/>
        <w:rPr>
          <w:i/>
          <w:iCs/>
          <w:sz w:val="20"/>
          <w:szCs w:val="20"/>
        </w:rPr>
      </w:pPr>
    </w:p>
    <w:p w:rsidR="00FC7A62" w:rsidRPr="00546641" w:rsidRDefault="00FC7A62" w:rsidP="00FC7A62">
      <w:pPr>
        <w:ind w:firstLine="708"/>
        <w:rPr>
          <w:sz w:val="24"/>
          <w:szCs w:val="24"/>
        </w:rPr>
      </w:pPr>
    </w:p>
    <w:p w:rsidR="00FC7A62" w:rsidRPr="00546641" w:rsidRDefault="00FC7A62" w:rsidP="00FC7A62">
      <w:pPr>
        <w:jc w:val="both"/>
        <w:rPr>
          <w:sz w:val="24"/>
          <w:szCs w:val="24"/>
        </w:rPr>
      </w:pPr>
    </w:p>
    <w:p w:rsidR="00FC7A62" w:rsidRPr="00546641" w:rsidRDefault="00FC7A62" w:rsidP="00FC7A62">
      <w:pPr>
        <w:jc w:val="both"/>
        <w:rPr>
          <w:sz w:val="24"/>
          <w:szCs w:val="24"/>
        </w:rPr>
      </w:pPr>
    </w:p>
    <w:p w:rsidR="00FC7A62" w:rsidRPr="00546641" w:rsidRDefault="00FC7A62" w:rsidP="00FC7A62">
      <w:pPr>
        <w:jc w:val="both"/>
        <w:rPr>
          <w:sz w:val="24"/>
          <w:szCs w:val="24"/>
        </w:rPr>
      </w:pPr>
    </w:p>
    <w:p w:rsidR="00FC7A62" w:rsidRPr="00546641" w:rsidRDefault="00FC7A62" w:rsidP="00FC7A62">
      <w:pPr>
        <w:ind w:firstLine="720"/>
        <w:jc w:val="both"/>
        <w:rPr>
          <w:sz w:val="24"/>
          <w:szCs w:val="24"/>
        </w:rPr>
      </w:pPr>
      <w:r w:rsidRPr="00546641">
        <w:rPr>
          <w:bCs/>
          <w:sz w:val="24"/>
          <w:szCs w:val="24"/>
        </w:rPr>
        <w:t xml:space="preserve">РОЗРОБНИК(И): </w:t>
      </w:r>
      <w:r w:rsidRPr="00546641">
        <w:rPr>
          <w:color w:val="000000"/>
          <w:sz w:val="24"/>
          <w:szCs w:val="24"/>
        </w:rPr>
        <w:t>(вказати авторів, їхні посади, наукові ступені та вчені звання)</w:t>
      </w:r>
    </w:p>
    <w:p w:rsidR="00FC7A62" w:rsidRPr="00546641" w:rsidRDefault="00FC7A62" w:rsidP="00FC7A62">
      <w:pPr>
        <w:jc w:val="both"/>
        <w:rPr>
          <w:sz w:val="24"/>
          <w:szCs w:val="24"/>
        </w:rPr>
      </w:pPr>
    </w:p>
    <w:p w:rsidR="00FC7A62" w:rsidRPr="00546641" w:rsidRDefault="00FC7A62" w:rsidP="00FC7A62">
      <w:pPr>
        <w:jc w:val="both"/>
        <w:rPr>
          <w:sz w:val="24"/>
          <w:szCs w:val="24"/>
        </w:rPr>
      </w:pPr>
    </w:p>
    <w:p w:rsidR="00FC7A62" w:rsidRDefault="00FC7A62" w:rsidP="00FC7A62">
      <w:pPr>
        <w:jc w:val="center"/>
        <w:rPr>
          <w:sz w:val="24"/>
          <w:szCs w:val="24"/>
        </w:rPr>
      </w:pPr>
    </w:p>
    <w:p w:rsidR="00FC7A62" w:rsidRDefault="00FC7A62" w:rsidP="00FC7A62">
      <w:pPr>
        <w:jc w:val="center"/>
        <w:rPr>
          <w:sz w:val="24"/>
          <w:szCs w:val="24"/>
        </w:rPr>
      </w:pPr>
    </w:p>
    <w:p w:rsidR="00FC7A62" w:rsidRDefault="00FC7A62" w:rsidP="00FC7A62">
      <w:pPr>
        <w:jc w:val="center"/>
        <w:rPr>
          <w:sz w:val="24"/>
          <w:szCs w:val="24"/>
        </w:rPr>
      </w:pPr>
    </w:p>
    <w:p w:rsidR="00FC7A62" w:rsidRDefault="00FC7A62" w:rsidP="00FC7A62">
      <w:pPr>
        <w:jc w:val="center"/>
        <w:rPr>
          <w:sz w:val="24"/>
          <w:szCs w:val="24"/>
        </w:rPr>
      </w:pPr>
    </w:p>
    <w:p w:rsidR="00FC7A62" w:rsidRPr="00546641" w:rsidRDefault="00FC7A62" w:rsidP="00FC7A62">
      <w:pPr>
        <w:jc w:val="center"/>
        <w:rPr>
          <w:sz w:val="24"/>
          <w:szCs w:val="24"/>
        </w:rPr>
      </w:pPr>
      <w:r w:rsidRPr="00546641">
        <w:rPr>
          <w:sz w:val="24"/>
          <w:szCs w:val="24"/>
        </w:rPr>
        <w:t>Луцьк – 20</w:t>
      </w:r>
      <w:r>
        <w:rPr>
          <w:sz w:val="24"/>
          <w:szCs w:val="24"/>
        </w:rPr>
        <w:t>__</w:t>
      </w:r>
    </w:p>
    <w:p w:rsidR="00FC7A62" w:rsidRPr="00834E1F" w:rsidRDefault="00FC7A62" w:rsidP="00FC7A62">
      <w:pPr>
        <w:ind w:firstLine="720"/>
        <w:jc w:val="center"/>
        <w:rPr>
          <w:b/>
          <w:sz w:val="24"/>
          <w:szCs w:val="24"/>
        </w:rPr>
      </w:pPr>
      <w:r w:rsidRPr="00546641">
        <w:rPr>
          <w:sz w:val="24"/>
          <w:szCs w:val="24"/>
        </w:rPr>
        <w:br w:type="page"/>
      </w:r>
      <w:r w:rsidRPr="00BA5B6F">
        <w:rPr>
          <w:b/>
          <w:sz w:val="24"/>
          <w:szCs w:val="24"/>
        </w:rPr>
        <w:lastRenderedPageBreak/>
        <w:t>1</w:t>
      </w:r>
      <w:r w:rsidRPr="00BA5B6F">
        <w:rPr>
          <w:sz w:val="24"/>
          <w:szCs w:val="24"/>
        </w:rPr>
        <w:t xml:space="preserve">. </w:t>
      </w:r>
      <w:r w:rsidRPr="00834E1F">
        <w:rPr>
          <w:b/>
          <w:sz w:val="24"/>
          <w:szCs w:val="24"/>
        </w:rPr>
        <w:t>Опис освітнього компонента</w:t>
      </w:r>
    </w:p>
    <w:p w:rsidR="00FC7A62" w:rsidRPr="00834E1F" w:rsidRDefault="00FC7A62" w:rsidP="00FC7A62">
      <w:pPr>
        <w:rPr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1134"/>
        <w:gridCol w:w="1418"/>
        <w:gridCol w:w="1276"/>
      </w:tblGrid>
      <w:tr w:rsidR="00FC7A62" w:rsidRPr="00834E1F" w:rsidTr="00360563">
        <w:trPr>
          <w:trHeight w:val="1362"/>
        </w:trPr>
        <w:tc>
          <w:tcPr>
            <w:tcW w:w="2552" w:type="dxa"/>
            <w:vAlign w:val="center"/>
          </w:tcPr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  <w:r w:rsidRPr="00834E1F">
              <w:rPr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543" w:type="dxa"/>
            <w:vAlign w:val="center"/>
          </w:tcPr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  <w:r w:rsidRPr="00834E1F">
              <w:rPr>
                <w:sz w:val="24"/>
                <w:szCs w:val="24"/>
              </w:rPr>
              <w:t>Галузь знань, спеціальність, освітньо-професійний ступінь</w:t>
            </w:r>
          </w:p>
        </w:tc>
        <w:tc>
          <w:tcPr>
            <w:tcW w:w="3828" w:type="dxa"/>
            <w:gridSpan w:val="3"/>
            <w:vAlign w:val="center"/>
          </w:tcPr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  <w:r w:rsidRPr="00834E1F">
              <w:rPr>
                <w:sz w:val="24"/>
                <w:szCs w:val="24"/>
              </w:rPr>
              <w:t>Характеристика освітнього компонента</w:t>
            </w:r>
          </w:p>
        </w:tc>
      </w:tr>
      <w:tr w:rsidR="00FC7A62" w:rsidRPr="00834E1F" w:rsidTr="00360563">
        <w:trPr>
          <w:trHeight w:val="409"/>
        </w:trPr>
        <w:tc>
          <w:tcPr>
            <w:tcW w:w="2552" w:type="dxa"/>
            <w:vMerge w:val="restart"/>
            <w:vAlign w:val="center"/>
          </w:tcPr>
          <w:p w:rsidR="00FC7A62" w:rsidRPr="00834E1F" w:rsidRDefault="00FC7A62" w:rsidP="00360563">
            <w:pPr>
              <w:rPr>
                <w:sz w:val="24"/>
                <w:szCs w:val="24"/>
              </w:rPr>
            </w:pPr>
            <w:r w:rsidRPr="00834E1F">
              <w:rPr>
                <w:sz w:val="24"/>
                <w:szCs w:val="24"/>
              </w:rPr>
              <w:t xml:space="preserve">Кількість кредитів – </w:t>
            </w:r>
          </w:p>
        </w:tc>
        <w:tc>
          <w:tcPr>
            <w:tcW w:w="3543" w:type="dxa"/>
          </w:tcPr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  <w:r w:rsidRPr="00834E1F">
              <w:rPr>
                <w:sz w:val="24"/>
                <w:szCs w:val="24"/>
              </w:rPr>
              <w:t>Галузь знань</w:t>
            </w:r>
          </w:p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</w:p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Очна (денна) </w:t>
            </w:r>
            <w:r w:rsidRPr="00834E1F">
              <w:rPr>
                <w:sz w:val="24"/>
                <w:szCs w:val="24"/>
              </w:rPr>
              <w:t>форма навчання</w:t>
            </w:r>
          </w:p>
        </w:tc>
      </w:tr>
      <w:tr w:rsidR="00FC7A62" w:rsidRPr="00BA5B6F" w:rsidTr="00360563">
        <w:trPr>
          <w:trHeight w:val="409"/>
        </w:trPr>
        <w:tc>
          <w:tcPr>
            <w:tcW w:w="2552" w:type="dxa"/>
            <w:vMerge/>
            <w:vAlign w:val="center"/>
          </w:tcPr>
          <w:p w:rsidR="00FC7A62" w:rsidRPr="00834E1F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  <w:r w:rsidRPr="00834E1F">
              <w:rPr>
                <w:sz w:val="24"/>
                <w:szCs w:val="24"/>
              </w:rPr>
              <w:t xml:space="preserve">Спеціальність </w:t>
            </w:r>
          </w:p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</w:p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</w:p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  <w:r w:rsidRPr="00834E1F">
              <w:rPr>
                <w:sz w:val="24"/>
                <w:szCs w:val="24"/>
              </w:rPr>
              <w:t xml:space="preserve">Статус </w:t>
            </w:r>
            <w:bookmarkStart w:id="0" w:name="_Hlk114173010"/>
            <w:r w:rsidRPr="00834E1F">
              <w:rPr>
                <w:sz w:val="24"/>
                <w:szCs w:val="24"/>
              </w:rPr>
              <w:t>освітнього компонента</w:t>
            </w:r>
            <w:bookmarkEnd w:id="0"/>
          </w:p>
          <w:p w:rsidR="00FC7A62" w:rsidRPr="00834E1F" w:rsidRDefault="00FC7A62" w:rsidP="00360563">
            <w:pPr>
              <w:jc w:val="center"/>
              <w:rPr>
                <w:sz w:val="24"/>
                <w:szCs w:val="24"/>
              </w:rPr>
            </w:pPr>
            <w:r w:rsidRPr="00834E1F">
              <w:rPr>
                <w:sz w:val="24"/>
                <w:szCs w:val="24"/>
              </w:rPr>
              <w:t xml:space="preserve">Обов’язковий / </w:t>
            </w:r>
          </w:p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  <w:r w:rsidRPr="00834E1F">
              <w:rPr>
                <w:sz w:val="24"/>
                <w:szCs w:val="24"/>
              </w:rPr>
              <w:t>Вибірковий</w:t>
            </w:r>
          </w:p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BA5B6F" w:rsidTr="00360563">
        <w:trPr>
          <w:trHeight w:val="976"/>
        </w:trPr>
        <w:tc>
          <w:tcPr>
            <w:tcW w:w="2552" w:type="dxa"/>
            <w:vAlign w:val="center"/>
          </w:tcPr>
          <w:p w:rsidR="00FC7A62" w:rsidRPr="00BA5B6F" w:rsidRDefault="00FC7A62" w:rsidP="00360563">
            <w:pPr>
              <w:rPr>
                <w:sz w:val="24"/>
                <w:szCs w:val="24"/>
              </w:rPr>
            </w:pPr>
            <w:r w:rsidRPr="00BA5B6F">
              <w:rPr>
                <w:sz w:val="24"/>
                <w:szCs w:val="24"/>
              </w:rPr>
              <w:t xml:space="preserve">Змістових модулів – </w:t>
            </w:r>
          </w:p>
        </w:tc>
        <w:tc>
          <w:tcPr>
            <w:tcW w:w="3543" w:type="dxa"/>
            <w:vMerge w:val="restart"/>
            <w:vAlign w:val="center"/>
          </w:tcPr>
          <w:p w:rsidR="00FC7A62" w:rsidRPr="00D009FA" w:rsidRDefault="00FC7A62" w:rsidP="00360563">
            <w:pPr>
              <w:jc w:val="center"/>
              <w:rPr>
                <w:sz w:val="24"/>
                <w:szCs w:val="24"/>
              </w:rPr>
            </w:pPr>
          </w:p>
          <w:p w:rsidR="00FC7A62" w:rsidRPr="00D009FA" w:rsidRDefault="00FC7A62" w:rsidP="00360563">
            <w:pPr>
              <w:jc w:val="center"/>
              <w:rPr>
                <w:sz w:val="24"/>
                <w:szCs w:val="24"/>
              </w:rPr>
            </w:pPr>
            <w:r w:rsidRPr="00D009FA">
              <w:rPr>
                <w:sz w:val="24"/>
                <w:szCs w:val="24"/>
              </w:rPr>
              <w:t xml:space="preserve">Освітньо-професійний ступінь: </w:t>
            </w:r>
          </w:p>
          <w:p w:rsidR="00FC7A62" w:rsidRPr="00D009FA" w:rsidRDefault="00FC7A62" w:rsidP="00360563">
            <w:pPr>
              <w:jc w:val="center"/>
              <w:rPr>
                <w:sz w:val="24"/>
                <w:szCs w:val="24"/>
              </w:rPr>
            </w:pPr>
            <w:r w:rsidRPr="00D009FA">
              <w:rPr>
                <w:sz w:val="24"/>
                <w:szCs w:val="24"/>
              </w:rPr>
              <w:t>фаховий молодший бакалавр</w:t>
            </w:r>
          </w:p>
          <w:p w:rsidR="00FC7A62" w:rsidRPr="00D009FA" w:rsidRDefault="00FC7A62" w:rsidP="00360563">
            <w:pPr>
              <w:jc w:val="center"/>
              <w:rPr>
                <w:sz w:val="24"/>
                <w:szCs w:val="24"/>
              </w:rPr>
            </w:pPr>
          </w:p>
          <w:p w:rsidR="00FC7A62" w:rsidRPr="00D009FA" w:rsidRDefault="00FC7A62" w:rsidP="00360563">
            <w:pPr>
              <w:rPr>
                <w:i/>
                <w:sz w:val="24"/>
                <w:szCs w:val="24"/>
              </w:rPr>
            </w:pPr>
          </w:p>
          <w:p w:rsidR="00FC7A62" w:rsidRPr="00D009FA" w:rsidRDefault="00FC7A62" w:rsidP="00360563">
            <w:pPr>
              <w:jc w:val="center"/>
              <w:rPr>
                <w:sz w:val="24"/>
                <w:szCs w:val="24"/>
              </w:rPr>
            </w:pPr>
          </w:p>
          <w:p w:rsidR="00FC7A62" w:rsidRPr="00D009FA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  <w:r w:rsidRPr="00BA5B6F">
              <w:rPr>
                <w:sz w:val="24"/>
                <w:szCs w:val="24"/>
              </w:rPr>
              <w:t>Рік підготовки:</w:t>
            </w:r>
          </w:p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BA5B6F" w:rsidTr="00360563">
        <w:trPr>
          <w:trHeight w:val="751"/>
        </w:trPr>
        <w:tc>
          <w:tcPr>
            <w:tcW w:w="2552" w:type="dxa"/>
            <w:vMerge w:val="restart"/>
            <w:vAlign w:val="center"/>
          </w:tcPr>
          <w:p w:rsidR="00FC7A62" w:rsidRPr="00BA5B6F" w:rsidRDefault="00FC7A62" w:rsidP="00360563">
            <w:pPr>
              <w:rPr>
                <w:sz w:val="24"/>
                <w:szCs w:val="24"/>
              </w:rPr>
            </w:pPr>
            <w:r w:rsidRPr="00BA5B6F">
              <w:rPr>
                <w:sz w:val="24"/>
                <w:szCs w:val="24"/>
              </w:rPr>
              <w:t xml:space="preserve">Загальна кількість годин – </w:t>
            </w:r>
          </w:p>
          <w:p w:rsidR="00FC7A62" w:rsidRPr="00BA5B6F" w:rsidRDefault="00FC7A62" w:rsidP="00360563">
            <w:pPr>
              <w:rPr>
                <w:sz w:val="24"/>
                <w:szCs w:val="24"/>
              </w:rPr>
            </w:pPr>
            <w:r w:rsidRPr="00BA5B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/>
            <w:vAlign w:val="center"/>
          </w:tcPr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  <w:r w:rsidRPr="00BA5B6F">
              <w:rPr>
                <w:sz w:val="24"/>
                <w:szCs w:val="24"/>
              </w:rPr>
              <w:t>Семестр:</w:t>
            </w:r>
          </w:p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BA5B6F" w:rsidTr="00360563">
        <w:trPr>
          <w:trHeight w:val="322"/>
        </w:trPr>
        <w:tc>
          <w:tcPr>
            <w:tcW w:w="2552" w:type="dxa"/>
            <w:vMerge/>
            <w:vAlign w:val="center"/>
          </w:tcPr>
          <w:p w:rsidR="00FC7A62" w:rsidRPr="00BA5B6F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  <w:r w:rsidRPr="00BA5B6F">
              <w:rPr>
                <w:sz w:val="24"/>
                <w:szCs w:val="24"/>
              </w:rPr>
              <w:t xml:space="preserve">Лекції </w:t>
            </w:r>
          </w:p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  <w:r w:rsidRPr="00BA5B6F">
              <w:rPr>
                <w:sz w:val="24"/>
                <w:szCs w:val="24"/>
              </w:rPr>
              <w:t>Семінари</w:t>
            </w:r>
            <w:r>
              <w:rPr>
                <w:sz w:val="24"/>
                <w:szCs w:val="24"/>
              </w:rPr>
              <w:t xml:space="preserve"> / Практичні</w:t>
            </w:r>
          </w:p>
        </w:tc>
        <w:tc>
          <w:tcPr>
            <w:tcW w:w="1276" w:type="dxa"/>
          </w:tcPr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BA5B6F">
              <w:rPr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ораторні</w:t>
            </w:r>
          </w:p>
        </w:tc>
      </w:tr>
      <w:tr w:rsidR="00FC7A62" w:rsidRPr="00BA5B6F" w:rsidTr="00360563">
        <w:trPr>
          <w:trHeight w:val="1620"/>
        </w:trPr>
        <w:tc>
          <w:tcPr>
            <w:tcW w:w="2552" w:type="dxa"/>
            <w:vMerge/>
            <w:vAlign w:val="center"/>
          </w:tcPr>
          <w:p w:rsidR="00FC7A62" w:rsidRPr="00BA5B6F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  <w:r w:rsidRPr="00BA5B6F">
              <w:rPr>
                <w:sz w:val="24"/>
                <w:szCs w:val="24"/>
              </w:rPr>
              <w:t>Самостійна робота</w:t>
            </w:r>
          </w:p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BA5B6F" w:rsidTr="00360563">
        <w:trPr>
          <w:trHeight w:val="1103"/>
        </w:trPr>
        <w:tc>
          <w:tcPr>
            <w:tcW w:w="2552" w:type="dxa"/>
            <w:vMerge/>
            <w:vAlign w:val="center"/>
          </w:tcPr>
          <w:p w:rsidR="00FC7A62" w:rsidRPr="00BA5B6F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  <w:r w:rsidRPr="00BA5B6F">
              <w:rPr>
                <w:sz w:val="24"/>
                <w:szCs w:val="24"/>
              </w:rPr>
              <w:t xml:space="preserve">Вид контролю: </w:t>
            </w:r>
          </w:p>
          <w:p w:rsidR="00FC7A62" w:rsidRPr="00BA5B6F" w:rsidRDefault="00FC7A62" w:rsidP="00360563">
            <w:pPr>
              <w:jc w:val="center"/>
              <w:rPr>
                <w:sz w:val="24"/>
                <w:szCs w:val="24"/>
              </w:rPr>
            </w:pPr>
            <w:r w:rsidRPr="00BA5B6F">
              <w:rPr>
                <w:sz w:val="24"/>
                <w:szCs w:val="24"/>
              </w:rPr>
              <w:t>залік / екзамен</w:t>
            </w:r>
          </w:p>
        </w:tc>
      </w:tr>
    </w:tbl>
    <w:p w:rsidR="00FC7A62" w:rsidRPr="00546641" w:rsidRDefault="00FC7A62" w:rsidP="00FC7A62">
      <w:pPr>
        <w:rPr>
          <w:sz w:val="24"/>
          <w:szCs w:val="24"/>
        </w:rPr>
      </w:pPr>
    </w:p>
    <w:p w:rsidR="00FC7A62" w:rsidRPr="00B86F83" w:rsidRDefault="00FC7A62" w:rsidP="00FC7A62">
      <w:pPr>
        <w:rPr>
          <w:b/>
          <w:sz w:val="24"/>
          <w:szCs w:val="24"/>
        </w:rPr>
      </w:pPr>
      <w:r w:rsidRPr="00B86F83">
        <w:rPr>
          <w:b/>
          <w:sz w:val="24"/>
          <w:szCs w:val="24"/>
        </w:rPr>
        <w:t>1.1. Анотація освітнього компонента</w:t>
      </w:r>
    </w:p>
    <w:p w:rsidR="00FC7A62" w:rsidRPr="00834E1F" w:rsidRDefault="00FC7A62" w:rsidP="00FC7A62">
      <w:pPr>
        <w:rPr>
          <w:b/>
          <w:sz w:val="24"/>
          <w:szCs w:val="24"/>
        </w:rPr>
      </w:pPr>
      <w:r w:rsidRPr="00B86F83">
        <w:rPr>
          <w:i/>
          <w:sz w:val="24"/>
          <w:szCs w:val="24"/>
        </w:rPr>
        <w:t xml:space="preserve">(обґрунтувати необхідність </w:t>
      </w:r>
      <w:r w:rsidRPr="00834E1F">
        <w:rPr>
          <w:i/>
          <w:sz w:val="24"/>
          <w:szCs w:val="24"/>
        </w:rPr>
        <w:t>вивчення ОК в контексті відповідної ОПП)</w:t>
      </w:r>
    </w:p>
    <w:p w:rsidR="00FC7A62" w:rsidRPr="00834E1F" w:rsidRDefault="00FC7A62" w:rsidP="00FC7A62">
      <w:pPr>
        <w:rPr>
          <w:b/>
          <w:sz w:val="24"/>
          <w:szCs w:val="24"/>
        </w:rPr>
      </w:pPr>
    </w:p>
    <w:p w:rsidR="00FC7A62" w:rsidRPr="00834E1F" w:rsidRDefault="00FC7A62" w:rsidP="00FC7A62">
      <w:pPr>
        <w:rPr>
          <w:sz w:val="24"/>
          <w:szCs w:val="24"/>
        </w:rPr>
      </w:pPr>
      <w:r w:rsidRPr="00834E1F">
        <w:rPr>
          <w:b/>
          <w:sz w:val="24"/>
          <w:szCs w:val="24"/>
        </w:rPr>
        <w:t xml:space="preserve">1.2. Мета </w:t>
      </w:r>
      <w:bookmarkStart w:id="1" w:name="_Hlk113223241"/>
      <w:r w:rsidRPr="00834E1F">
        <w:rPr>
          <w:b/>
          <w:sz w:val="24"/>
          <w:szCs w:val="24"/>
        </w:rPr>
        <w:t>та завдання освітнього компонента</w:t>
      </w:r>
      <w:bookmarkEnd w:id="1"/>
    </w:p>
    <w:p w:rsidR="00FC7A62" w:rsidRPr="00834E1F" w:rsidRDefault="00FC7A62" w:rsidP="00FC7A62">
      <w:pPr>
        <w:pStyle w:val="3"/>
        <w:spacing w:after="0"/>
        <w:ind w:left="0"/>
        <w:jc w:val="both"/>
        <w:rPr>
          <w:i/>
          <w:sz w:val="24"/>
          <w:szCs w:val="24"/>
        </w:rPr>
      </w:pPr>
      <w:r w:rsidRPr="00834E1F">
        <w:rPr>
          <w:i/>
          <w:sz w:val="24"/>
          <w:szCs w:val="24"/>
        </w:rPr>
        <w:t xml:space="preserve">(сформувати мету та завдання ОК, виходячи з </w:t>
      </w:r>
      <w:proofErr w:type="spellStart"/>
      <w:r w:rsidRPr="00834E1F">
        <w:rPr>
          <w:i/>
          <w:sz w:val="24"/>
          <w:szCs w:val="24"/>
        </w:rPr>
        <w:t>компетентностей</w:t>
      </w:r>
      <w:proofErr w:type="spellEnd"/>
      <w:r w:rsidRPr="00834E1F">
        <w:rPr>
          <w:i/>
          <w:sz w:val="24"/>
          <w:szCs w:val="24"/>
        </w:rPr>
        <w:t xml:space="preserve">, якими має володіти здобувач освіти) </w:t>
      </w:r>
    </w:p>
    <w:p w:rsidR="00FC7A62" w:rsidRPr="00834E1F" w:rsidRDefault="00FC7A62" w:rsidP="00FC7A62">
      <w:pPr>
        <w:rPr>
          <w:b/>
          <w:bCs/>
          <w:sz w:val="24"/>
          <w:szCs w:val="24"/>
        </w:rPr>
      </w:pPr>
    </w:p>
    <w:p w:rsidR="00FC7A62" w:rsidRPr="00834E1F" w:rsidRDefault="00FC7A62" w:rsidP="00FC7A62">
      <w:pPr>
        <w:rPr>
          <w:b/>
          <w:bCs/>
          <w:sz w:val="24"/>
          <w:szCs w:val="24"/>
        </w:rPr>
      </w:pPr>
      <w:r w:rsidRPr="00834E1F">
        <w:rPr>
          <w:b/>
          <w:bCs/>
          <w:sz w:val="24"/>
          <w:szCs w:val="24"/>
        </w:rPr>
        <w:t xml:space="preserve">1.3. </w:t>
      </w:r>
      <w:proofErr w:type="spellStart"/>
      <w:r w:rsidRPr="00834E1F">
        <w:rPr>
          <w:b/>
          <w:sz w:val="24"/>
          <w:szCs w:val="24"/>
        </w:rPr>
        <w:t>Пререквізити</w:t>
      </w:r>
      <w:proofErr w:type="spellEnd"/>
      <w:r w:rsidRPr="00834E1F">
        <w:rPr>
          <w:b/>
          <w:sz w:val="24"/>
          <w:szCs w:val="24"/>
        </w:rPr>
        <w:t xml:space="preserve"> та </w:t>
      </w:r>
      <w:proofErr w:type="spellStart"/>
      <w:r w:rsidRPr="00834E1F">
        <w:rPr>
          <w:b/>
          <w:sz w:val="24"/>
          <w:szCs w:val="24"/>
        </w:rPr>
        <w:t>постреквізити</w:t>
      </w:r>
      <w:proofErr w:type="spellEnd"/>
    </w:p>
    <w:p w:rsidR="00FC7A62" w:rsidRPr="00834E1F" w:rsidRDefault="00FC7A62" w:rsidP="00FC7A62">
      <w:pPr>
        <w:spacing w:line="276" w:lineRule="auto"/>
        <w:jc w:val="both"/>
        <w:rPr>
          <w:sz w:val="24"/>
          <w:szCs w:val="24"/>
        </w:rPr>
      </w:pPr>
      <w:proofErr w:type="spellStart"/>
      <w:r w:rsidRPr="00834E1F">
        <w:rPr>
          <w:sz w:val="24"/>
          <w:szCs w:val="24"/>
        </w:rPr>
        <w:t>Пререквізити</w:t>
      </w:r>
      <w:proofErr w:type="spellEnd"/>
      <w:r w:rsidRPr="00834E1F">
        <w:rPr>
          <w:sz w:val="24"/>
          <w:szCs w:val="24"/>
        </w:rPr>
        <w:t xml:space="preserve"> </w:t>
      </w:r>
      <w:r w:rsidRPr="00834E1F">
        <w:rPr>
          <w:i/>
          <w:sz w:val="24"/>
          <w:szCs w:val="24"/>
        </w:rPr>
        <w:t>(попередні курси, на яких базується вивчення освітнього компонента):</w:t>
      </w:r>
      <w:r w:rsidRPr="00834E1F">
        <w:rPr>
          <w:sz w:val="24"/>
          <w:szCs w:val="24"/>
        </w:rPr>
        <w:t xml:space="preserve"> </w:t>
      </w:r>
    </w:p>
    <w:p w:rsidR="00FC7A62" w:rsidRPr="00834E1F" w:rsidRDefault="00FC7A62" w:rsidP="00FC7A62">
      <w:pPr>
        <w:jc w:val="both"/>
        <w:rPr>
          <w:sz w:val="24"/>
          <w:szCs w:val="24"/>
        </w:rPr>
      </w:pPr>
      <w:proofErr w:type="spellStart"/>
      <w:r w:rsidRPr="00834E1F">
        <w:rPr>
          <w:sz w:val="24"/>
          <w:szCs w:val="24"/>
        </w:rPr>
        <w:t>Постреквізити</w:t>
      </w:r>
      <w:proofErr w:type="spellEnd"/>
      <w:r w:rsidRPr="00834E1F">
        <w:rPr>
          <w:sz w:val="24"/>
          <w:szCs w:val="24"/>
        </w:rPr>
        <w:t xml:space="preserve"> </w:t>
      </w:r>
      <w:r w:rsidRPr="00834E1F">
        <w:rPr>
          <w:i/>
          <w:sz w:val="24"/>
          <w:szCs w:val="24"/>
        </w:rPr>
        <w:t>(освітні компоненти, для вивчення яких потрібні знання, уміння і навички, що здобуваються після закінчення вивчення даного освітнього компонента):</w:t>
      </w:r>
      <w:r w:rsidRPr="00834E1F">
        <w:rPr>
          <w:sz w:val="24"/>
          <w:szCs w:val="24"/>
        </w:rPr>
        <w:t xml:space="preserve">  </w:t>
      </w:r>
    </w:p>
    <w:p w:rsidR="00FC7A62" w:rsidRPr="00834E1F" w:rsidRDefault="00FC7A62" w:rsidP="00FC7A62">
      <w:pPr>
        <w:rPr>
          <w:color w:val="FF0000"/>
          <w:sz w:val="24"/>
          <w:szCs w:val="24"/>
        </w:rPr>
      </w:pPr>
    </w:p>
    <w:p w:rsidR="00FC7A62" w:rsidRPr="00834E1F" w:rsidRDefault="00FC7A62" w:rsidP="00FC7A62">
      <w:pPr>
        <w:pStyle w:val="3"/>
        <w:spacing w:after="0"/>
        <w:ind w:left="0"/>
        <w:rPr>
          <w:b/>
          <w:sz w:val="24"/>
          <w:szCs w:val="24"/>
        </w:rPr>
      </w:pPr>
      <w:r w:rsidRPr="00834E1F">
        <w:rPr>
          <w:b/>
          <w:sz w:val="24"/>
          <w:szCs w:val="24"/>
        </w:rPr>
        <w:t xml:space="preserve">1.4. Характеристика освітнього компонента </w:t>
      </w:r>
    </w:p>
    <w:p w:rsidR="00FC7A62" w:rsidRPr="00B86F83" w:rsidRDefault="00FC7A62" w:rsidP="00FC7A62">
      <w:pPr>
        <w:pStyle w:val="3"/>
        <w:spacing w:after="0"/>
        <w:ind w:left="0"/>
        <w:rPr>
          <w:sz w:val="24"/>
          <w:szCs w:val="24"/>
        </w:rPr>
      </w:pPr>
      <w:r w:rsidRPr="00834E1F">
        <w:rPr>
          <w:sz w:val="24"/>
          <w:szCs w:val="24"/>
        </w:rPr>
        <w:t>Інтегральна компетентність</w:t>
      </w:r>
      <w:r w:rsidRPr="00B86F83">
        <w:rPr>
          <w:sz w:val="24"/>
          <w:szCs w:val="24"/>
        </w:rPr>
        <w:t xml:space="preserve"> </w:t>
      </w:r>
    </w:p>
    <w:p w:rsidR="00FC7A62" w:rsidRPr="00D009FA" w:rsidRDefault="00FC7A62" w:rsidP="00FC7A62">
      <w:pPr>
        <w:pStyle w:val="3"/>
        <w:spacing w:after="0"/>
        <w:ind w:left="0"/>
        <w:rPr>
          <w:sz w:val="24"/>
          <w:szCs w:val="24"/>
        </w:rPr>
      </w:pPr>
      <w:r w:rsidRPr="00D009FA">
        <w:rPr>
          <w:sz w:val="24"/>
          <w:szCs w:val="24"/>
        </w:rPr>
        <w:t>Загальні компетентності</w:t>
      </w:r>
    </w:p>
    <w:p w:rsidR="00FC7A62" w:rsidRPr="00B86F83" w:rsidRDefault="00FC7A62" w:rsidP="00FC7A62">
      <w:pPr>
        <w:pStyle w:val="3"/>
        <w:spacing w:after="0"/>
        <w:ind w:left="0"/>
        <w:rPr>
          <w:sz w:val="24"/>
          <w:szCs w:val="24"/>
        </w:rPr>
      </w:pPr>
      <w:bookmarkStart w:id="2" w:name="_Hlk113223273"/>
      <w:r w:rsidRPr="00D009FA">
        <w:rPr>
          <w:sz w:val="24"/>
          <w:szCs w:val="24"/>
        </w:rPr>
        <w:lastRenderedPageBreak/>
        <w:t>Спеціальні компетентності</w:t>
      </w:r>
      <w:r w:rsidRPr="00B86F83">
        <w:rPr>
          <w:sz w:val="24"/>
          <w:szCs w:val="24"/>
        </w:rPr>
        <w:t xml:space="preserve"> </w:t>
      </w:r>
    </w:p>
    <w:bookmarkEnd w:id="2"/>
    <w:p w:rsidR="00FC7A62" w:rsidRDefault="00FC7A62" w:rsidP="00FC7A62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:rsidR="00FC7A62" w:rsidRPr="001B01E5" w:rsidRDefault="00FC7A62" w:rsidP="00FC7A62">
      <w:pPr>
        <w:ind w:firstLine="709"/>
        <w:jc w:val="both"/>
        <w:rPr>
          <w:i/>
          <w:sz w:val="24"/>
        </w:rPr>
      </w:pPr>
      <w:r w:rsidRPr="00A7270F">
        <w:rPr>
          <w:b/>
          <w:i/>
          <w:sz w:val="24"/>
        </w:rPr>
        <w:t xml:space="preserve">Компетентності </w:t>
      </w:r>
      <w:r w:rsidRPr="00A7270F">
        <w:rPr>
          <w:b/>
          <w:bCs/>
          <w:i/>
          <w:sz w:val="24"/>
        </w:rPr>
        <w:t>Професійного стандарту «Вчитель закладу загальної середньої освіти» / «Вихователь закладу дошкільної освіти»</w:t>
      </w:r>
      <w:r w:rsidRPr="00A7270F">
        <w:rPr>
          <w:b/>
          <w:i/>
          <w:sz w:val="24"/>
        </w:rPr>
        <w:t>, на розвиток яких спрямовано ОК</w:t>
      </w:r>
      <w:r w:rsidRPr="00A7270F">
        <w:rPr>
          <w:sz w:val="24"/>
        </w:rPr>
        <w:t xml:space="preserve"> </w:t>
      </w:r>
      <w:r w:rsidRPr="00A7270F">
        <w:rPr>
          <w:i/>
          <w:sz w:val="24"/>
        </w:rPr>
        <w:t>(</w:t>
      </w:r>
      <w:r w:rsidRPr="00A7270F">
        <w:rPr>
          <w:i/>
        </w:rPr>
        <w:t>для ОК Циклу професійної підготовки</w:t>
      </w:r>
      <w:r w:rsidRPr="00A7270F">
        <w:rPr>
          <w:i/>
          <w:sz w:val="24"/>
        </w:rPr>
        <w:t>)</w:t>
      </w:r>
    </w:p>
    <w:p w:rsidR="00FC7A62" w:rsidRPr="00B86F83" w:rsidRDefault="00FC7A62" w:rsidP="00FC7A62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:rsidR="00FC7A62" w:rsidRDefault="00FC7A62" w:rsidP="00FC7A62">
      <w:pPr>
        <w:tabs>
          <w:tab w:val="left" w:pos="284"/>
          <w:tab w:val="left" w:pos="567"/>
        </w:tabs>
        <w:jc w:val="both"/>
        <w:rPr>
          <w:bCs/>
          <w:sz w:val="24"/>
          <w:szCs w:val="24"/>
        </w:rPr>
      </w:pPr>
      <w:r w:rsidRPr="00047C97">
        <w:rPr>
          <w:bCs/>
          <w:sz w:val="24"/>
          <w:szCs w:val="24"/>
        </w:rPr>
        <w:t>Результати навчання</w:t>
      </w:r>
      <w:r>
        <w:rPr>
          <w:bCs/>
          <w:sz w:val="24"/>
          <w:szCs w:val="24"/>
        </w:rPr>
        <w:t>:</w:t>
      </w:r>
    </w:p>
    <w:p w:rsidR="00FC7A62" w:rsidRDefault="00FC7A62" w:rsidP="00FC7A62">
      <w:pPr>
        <w:tabs>
          <w:tab w:val="left" w:pos="284"/>
          <w:tab w:val="left" w:pos="56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ПРН згідно з ОПП</w:t>
      </w:r>
    </w:p>
    <w:p w:rsidR="00FC7A62" w:rsidRPr="00047C97" w:rsidRDefault="00FC7A62" w:rsidP="00FC7A62">
      <w:pPr>
        <w:tabs>
          <w:tab w:val="left" w:pos="284"/>
          <w:tab w:val="left" w:pos="56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Результати навчання за освітнім компонентом</w:t>
      </w:r>
    </w:p>
    <w:p w:rsidR="00FC7A62" w:rsidRPr="00414667" w:rsidRDefault="00FC7A62" w:rsidP="00FC7A62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:rsidR="00FC7A62" w:rsidRPr="00546641" w:rsidRDefault="00FC7A62" w:rsidP="00FC7A62">
      <w:pPr>
        <w:tabs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4664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Зміст</w:t>
      </w:r>
      <w:r w:rsidRPr="00546641">
        <w:rPr>
          <w:b/>
          <w:sz w:val="24"/>
          <w:szCs w:val="24"/>
        </w:rPr>
        <w:t xml:space="preserve"> </w:t>
      </w:r>
      <w:r w:rsidRPr="00FD3FAD">
        <w:rPr>
          <w:b/>
          <w:sz w:val="24"/>
          <w:szCs w:val="24"/>
        </w:rPr>
        <w:t>освітньо</w:t>
      </w:r>
      <w:r>
        <w:rPr>
          <w:b/>
          <w:sz w:val="24"/>
          <w:szCs w:val="24"/>
        </w:rPr>
        <w:t>го</w:t>
      </w:r>
      <w:r w:rsidRPr="00FD3FAD">
        <w:rPr>
          <w:b/>
          <w:sz w:val="24"/>
          <w:szCs w:val="24"/>
        </w:rPr>
        <w:t xml:space="preserve"> компонент</w:t>
      </w:r>
      <w:r>
        <w:rPr>
          <w:b/>
          <w:sz w:val="24"/>
          <w:szCs w:val="24"/>
        </w:rPr>
        <w:t>а</w:t>
      </w:r>
    </w:p>
    <w:p w:rsidR="00FC7A62" w:rsidRPr="00546641" w:rsidRDefault="00FC7A62" w:rsidP="00FC7A62">
      <w:pPr>
        <w:ind w:firstLine="720"/>
        <w:jc w:val="center"/>
        <w:rPr>
          <w:sz w:val="24"/>
          <w:szCs w:val="24"/>
        </w:rPr>
      </w:pPr>
      <w:r w:rsidRPr="00546641">
        <w:rPr>
          <w:sz w:val="24"/>
          <w:szCs w:val="24"/>
        </w:rPr>
        <w:t xml:space="preserve">Змістовий модуль </w:t>
      </w:r>
      <w:r>
        <w:rPr>
          <w:sz w:val="24"/>
          <w:szCs w:val="24"/>
        </w:rPr>
        <w:t>1</w:t>
      </w:r>
      <w:r w:rsidRPr="00546641">
        <w:rPr>
          <w:sz w:val="24"/>
          <w:szCs w:val="24"/>
        </w:rPr>
        <w:t>. НАЗВА</w:t>
      </w:r>
    </w:p>
    <w:p w:rsidR="00FC7A62" w:rsidRPr="00546641" w:rsidRDefault="00FC7A62" w:rsidP="00FC7A62">
      <w:pPr>
        <w:ind w:firstLine="660"/>
        <w:rPr>
          <w:sz w:val="24"/>
          <w:szCs w:val="24"/>
        </w:rPr>
      </w:pPr>
      <w:r w:rsidRPr="00546641">
        <w:rPr>
          <w:sz w:val="24"/>
          <w:szCs w:val="24"/>
        </w:rPr>
        <w:t>Тема 1. Назва теми</w:t>
      </w:r>
    </w:p>
    <w:p w:rsidR="00FC7A62" w:rsidRPr="00546641" w:rsidRDefault="00FC7A62" w:rsidP="00FC7A62">
      <w:pPr>
        <w:ind w:firstLine="660"/>
        <w:jc w:val="both"/>
        <w:rPr>
          <w:sz w:val="24"/>
          <w:szCs w:val="24"/>
        </w:rPr>
      </w:pPr>
      <w:r w:rsidRPr="00546641">
        <w:rPr>
          <w:sz w:val="24"/>
          <w:szCs w:val="24"/>
        </w:rPr>
        <w:t>Текст</w:t>
      </w:r>
    </w:p>
    <w:p w:rsidR="00FC7A62" w:rsidRPr="00546641" w:rsidRDefault="00FC7A62" w:rsidP="00FC7A62">
      <w:pPr>
        <w:ind w:firstLine="660"/>
        <w:rPr>
          <w:sz w:val="24"/>
          <w:szCs w:val="24"/>
        </w:rPr>
      </w:pPr>
      <w:r w:rsidRPr="00546641">
        <w:rPr>
          <w:sz w:val="24"/>
          <w:szCs w:val="24"/>
        </w:rPr>
        <w:t>Тема 2. Назва теми</w:t>
      </w:r>
    </w:p>
    <w:p w:rsidR="00FC7A62" w:rsidRPr="00546641" w:rsidRDefault="00FC7A62" w:rsidP="00FC7A62">
      <w:pPr>
        <w:ind w:firstLine="660"/>
        <w:jc w:val="both"/>
        <w:rPr>
          <w:sz w:val="24"/>
          <w:szCs w:val="24"/>
        </w:rPr>
      </w:pPr>
      <w:r w:rsidRPr="00546641">
        <w:rPr>
          <w:sz w:val="24"/>
          <w:szCs w:val="24"/>
        </w:rPr>
        <w:t>Текст</w:t>
      </w:r>
    </w:p>
    <w:p w:rsidR="00FC7A62" w:rsidRPr="00546641" w:rsidRDefault="00FC7A62" w:rsidP="00FC7A62">
      <w:pPr>
        <w:ind w:firstLine="720"/>
        <w:jc w:val="center"/>
        <w:rPr>
          <w:sz w:val="24"/>
          <w:szCs w:val="24"/>
        </w:rPr>
      </w:pPr>
      <w:r w:rsidRPr="00546641">
        <w:rPr>
          <w:sz w:val="24"/>
          <w:szCs w:val="24"/>
        </w:rPr>
        <w:t xml:space="preserve">Змістовий модуль </w:t>
      </w:r>
      <w:r>
        <w:rPr>
          <w:sz w:val="24"/>
          <w:szCs w:val="24"/>
        </w:rPr>
        <w:t>2</w:t>
      </w:r>
      <w:r w:rsidRPr="00546641">
        <w:rPr>
          <w:sz w:val="24"/>
          <w:szCs w:val="24"/>
        </w:rPr>
        <w:t>. НАЗВА</w:t>
      </w:r>
    </w:p>
    <w:p w:rsidR="00FC7A62" w:rsidRPr="00546641" w:rsidRDefault="00FC7A62" w:rsidP="00FC7A62">
      <w:pPr>
        <w:ind w:firstLine="660"/>
        <w:rPr>
          <w:sz w:val="24"/>
          <w:szCs w:val="24"/>
        </w:rPr>
      </w:pPr>
      <w:r w:rsidRPr="00546641">
        <w:rPr>
          <w:sz w:val="24"/>
          <w:szCs w:val="24"/>
        </w:rPr>
        <w:t>Тема 3. Назва теми</w:t>
      </w:r>
    </w:p>
    <w:p w:rsidR="00FC7A62" w:rsidRPr="00546641" w:rsidRDefault="00FC7A62" w:rsidP="00FC7A62">
      <w:pPr>
        <w:ind w:firstLine="660"/>
        <w:jc w:val="both"/>
        <w:rPr>
          <w:sz w:val="24"/>
          <w:szCs w:val="24"/>
        </w:rPr>
      </w:pPr>
      <w:r w:rsidRPr="00546641">
        <w:rPr>
          <w:sz w:val="24"/>
          <w:szCs w:val="24"/>
        </w:rPr>
        <w:t>Текст</w:t>
      </w:r>
    </w:p>
    <w:p w:rsidR="00FC7A62" w:rsidRPr="00546641" w:rsidRDefault="00FC7A62" w:rsidP="00FC7A62">
      <w:pPr>
        <w:ind w:firstLine="660"/>
        <w:rPr>
          <w:sz w:val="24"/>
          <w:szCs w:val="24"/>
        </w:rPr>
      </w:pPr>
      <w:r w:rsidRPr="00546641">
        <w:rPr>
          <w:sz w:val="24"/>
          <w:szCs w:val="24"/>
        </w:rPr>
        <w:t>Тема 4. Назва теми</w:t>
      </w:r>
    </w:p>
    <w:p w:rsidR="00FC7A62" w:rsidRPr="00546641" w:rsidRDefault="00FC7A62" w:rsidP="00FC7A62">
      <w:pPr>
        <w:ind w:firstLine="660"/>
        <w:jc w:val="both"/>
        <w:rPr>
          <w:sz w:val="24"/>
          <w:szCs w:val="24"/>
        </w:rPr>
      </w:pPr>
      <w:r w:rsidRPr="00546641">
        <w:rPr>
          <w:sz w:val="24"/>
          <w:szCs w:val="24"/>
        </w:rPr>
        <w:t>Текст</w:t>
      </w:r>
    </w:p>
    <w:p w:rsidR="00FC7A62" w:rsidRPr="00546641" w:rsidRDefault="00FC7A62" w:rsidP="00FC7A62">
      <w:pPr>
        <w:ind w:firstLine="660"/>
        <w:jc w:val="both"/>
        <w:rPr>
          <w:sz w:val="24"/>
          <w:szCs w:val="24"/>
        </w:rPr>
      </w:pPr>
      <w:r w:rsidRPr="00546641">
        <w:rPr>
          <w:sz w:val="24"/>
          <w:szCs w:val="24"/>
        </w:rPr>
        <w:t>……</w:t>
      </w:r>
    </w:p>
    <w:p w:rsidR="00FC7A62" w:rsidRDefault="00FC7A62" w:rsidP="00FC7A62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3</w:t>
      </w:r>
      <w:r w:rsidRPr="00546641">
        <w:rPr>
          <w:b/>
          <w:bCs/>
          <w:sz w:val="24"/>
          <w:szCs w:val="24"/>
        </w:rPr>
        <w:t xml:space="preserve">. Структура </w:t>
      </w:r>
      <w:r w:rsidRPr="00834E1F">
        <w:rPr>
          <w:b/>
          <w:bCs/>
          <w:sz w:val="24"/>
          <w:szCs w:val="24"/>
        </w:rPr>
        <w:t>освітнього компонента</w:t>
      </w:r>
    </w:p>
    <w:tbl>
      <w:tblPr>
        <w:tblW w:w="10087" w:type="dxa"/>
        <w:jc w:val="center"/>
        <w:tblInd w:w="-418" w:type="dxa"/>
        <w:tblLayout w:type="fixed"/>
        <w:tblLook w:val="0400" w:firstRow="0" w:lastRow="0" w:firstColumn="0" w:lastColumn="0" w:noHBand="0" w:noVBand="1"/>
      </w:tblPr>
      <w:tblGrid>
        <w:gridCol w:w="2541"/>
        <w:gridCol w:w="1276"/>
        <w:gridCol w:w="1146"/>
        <w:gridCol w:w="1418"/>
        <w:gridCol w:w="981"/>
        <w:gridCol w:w="1053"/>
        <w:gridCol w:w="1672"/>
      </w:tblGrid>
      <w:tr w:rsidR="00FC7A62" w:rsidTr="00360563">
        <w:trPr>
          <w:trHeight w:val="347"/>
          <w:tblHeader/>
          <w:jc w:val="center"/>
        </w:trPr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Default="00FC7A62" w:rsidP="00360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Назви змістових модулів і тем</w:t>
            </w:r>
          </w:p>
        </w:tc>
        <w:tc>
          <w:tcPr>
            <w:tcW w:w="5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Default="00FC7A62" w:rsidP="00360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Кількість годин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b/>
                <w:color w:val="000000"/>
              </w:rPr>
            </w:pPr>
            <w:r w:rsidRPr="000E29CB">
              <w:rPr>
                <w:sz w:val="20"/>
                <w:szCs w:val="20"/>
              </w:rPr>
              <w:t>Форми роботи</w:t>
            </w:r>
            <w:r w:rsidR="002C741F">
              <w:rPr>
                <w:sz w:val="20"/>
                <w:szCs w:val="20"/>
              </w:rPr>
              <w:t>/ контролю</w:t>
            </w:r>
            <w:r w:rsidRPr="000E29CB">
              <w:rPr>
                <w:sz w:val="20"/>
                <w:szCs w:val="20"/>
              </w:rPr>
              <w:t xml:space="preserve"> </w:t>
            </w:r>
            <w:r w:rsidRPr="00120879">
              <w:rPr>
                <w:bCs/>
              </w:rPr>
              <w:t>*</w:t>
            </w:r>
          </w:p>
        </w:tc>
      </w:tr>
      <w:tr w:rsidR="00FC7A62" w:rsidTr="00360563">
        <w:trPr>
          <w:trHeight w:val="132"/>
          <w:tblHeader/>
          <w:jc w:val="center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Default="00FC7A62" w:rsidP="00360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денна форма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b/>
                <w:color w:val="000000"/>
              </w:rPr>
            </w:pPr>
          </w:p>
        </w:tc>
      </w:tr>
      <w:tr w:rsidR="00FC7A62" w:rsidTr="00360563">
        <w:trPr>
          <w:trHeight w:val="132"/>
          <w:tblHeader/>
          <w:jc w:val="center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Default="00FC7A62" w:rsidP="00360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Default="00FC7A62" w:rsidP="00360563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усього</w:t>
            </w: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Default="00FC7A62" w:rsidP="00360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у тому числі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360"/>
          <w:tblHeader/>
          <w:jc w:val="center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Default="00FC7A62" w:rsidP="00360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Default="00FC7A62" w:rsidP="00360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Default="00FC7A62" w:rsidP="00360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Лек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Default="00FC7A62" w:rsidP="00360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Сем/</w:t>
            </w:r>
            <w:proofErr w:type="spellStart"/>
            <w:r>
              <w:rPr>
                <w:color w:val="000000"/>
              </w:rPr>
              <w:t>Прак</w:t>
            </w:r>
            <w:proofErr w:type="spellEnd"/>
            <w:r w:rsidRPr="00C11BDF">
              <w:rPr>
                <w:bCs/>
                <w:szCs w:val="24"/>
              </w:rPr>
              <w:t>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Default="00FC7A62" w:rsidP="003605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Лаб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C7A62" w:rsidRPr="00FB07D9" w:rsidRDefault="00FC7A62" w:rsidP="0036056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Сам.роб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8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</w:pPr>
            <w:r w:rsidRPr="00C11BDF">
              <w:rPr>
                <w:bCs/>
                <w:szCs w:val="24"/>
              </w:rPr>
              <w:t xml:space="preserve">Змістовий модуль </w:t>
            </w:r>
            <w:r>
              <w:rPr>
                <w:bCs/>
                <w:szCs w:val="24"/>
              </w:rPr>
              <w:t>1</w:t>
            </w:r>
            <w:r w:rsidRPr="00C11BDF">
              <w:rPr>
                <w:szCs w:val="24"/>
              </w:rPr>
              <w:t>. НАЗВА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Pr="00C11BDF" w:rsidRDefault="00FC7A62" w:rsidP="00360563">
            <w:pPr>
              <w:jc w:val="center"/>
              <w:rPr>
                <w:bCs/>
                <w:szCs w:val="24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rPr>
                <w:color w:val="000000"/>
              </w:rPr>
            </w:pPr>
            <w:r w:rsidRPr="00C11BDF">
              <w:rPr>
                <w:szCs w:val="24"/>
              </w:rPr>
              <w:t>Тема 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Pr="00C11BDF" w:rsidRDefault="00FC7A62" w:rsidP="00360563">
            <w:pPr>
              <w:jc w:val="center"/>
              <w:rPr>
                <w:bCs/>
                <w:szCs w:val="24"/>
              </w:rPr>
            </w:pPr>
            <w:r w:rsidRPr="00C11BDF">
              <w:rPr>
                <w:bCs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Pr="008D0972" w:rsidRDefault="00FC7A62" w:rsidP="00360563">
            <w:pPr>
              <w:jc w:val="center"/>
              <w:rPr>
                <w:color w:val="FF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Pr="00C11BDF" w:rsidRDefault="00FC7A62" w:rsidP="00360563">
            <w:pPr>
              <w:jc w:val="center"/>
              <w:rPr>
                <w:bCs/>
                <w:szCs w:val="24"/>
              </w:rPr>
            </w:pPr>
            <w:r w:rsidRPr="00C11BDF">
              <w:rPr>
                <w:bCs/>
                <w:szCs w:val="24"/>
              </w:rPr>
              <w:t>2*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Pr="00C11BDF" w:rsidRDefault="00FC7A62" w:rsidP="00360563">
            <w:pPr>
              <w:jc w:val="center"/>
              <w:rPr>
                <w:bCs/>
                <w:szCs w:val="24"/>
              </w:rPr>
            </w:pPr>
            <w:r w:rsidRPr="00C11BDF">
              <w:rPr>
                <w:bCs/>
                <w:szCs w:val="24"/>
              </w:rPr>
              <w:t>2/2*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rPr>
                <w:color w:val="000000"/>
              </w:rPr>
            </w:pPr>
            <w:r>
              <w:rPr>
                <w:szCs w:val="24"/>
              </w:rPr>
              <w:t>Модульний контроль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Pr="00C11BDF" w:rsidRDefault="00FC7A62" w:rsidP="00360563">
            <w:pPr>
              <w:rPr>
                <w:szCs w:val="24"/>
              </w:rPr>
            </w:pPr>
            <w:r w:rsidRPr="005B76DF">
              <w:rPr>
                <w:bCs/>
                <w:sz w:val="20"/>
                <w:szCs w:val="20"/>
              </w:rPr>
              <w:t xml:space="preserve">Разом за змістовим модулем 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8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  <w:r>
              <w:rPr>
                <w:bCs/>
                <w:szCs w:val="24"/>
              </w:rPr>
              <w:t>Змістовий модуль 2</w:t>
            </w:r>
            <w:r w:rsidRPr="00C11BDF">
              <w:rPr>
                <w:bCs/>
                <w:szCs w:val="24"/>
              </w:rPr>
              <w:t>.</w:t>
            </w:r>
            <w:r w:rsidRPr="00C11BDF">
              <w:rPr>
                <w:szCs w:val="24"/>
              </w:rPr>
              <w:t xml:space="preserve"> НАЗВА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bCs/>
                <w:szCs w:val="24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Pr="00C11BDF" w:rsidRDefault="00FC7A62" w:rsidP="00360563">
            <w:pPr>
              <w:rPr>
                <w:szCs w:val="24"/>
              </w:rPr>
            </w:pPr>
            <w:r w:rsidRPr="00C11BDF">
              <w:rPr>
                <w:szCs w:val="24"/>
              </w:rPr>
              <w:t xml:space="preserve">Тема 6.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Pr="00C11BDF" w:rsidRDefault="00FC7A62" w:rsidP="00360563">
            <w:pPr>
              <w:rPr>
                <w:szCs w:val="24"/>
              </w:rPr>
            </w:pPr>
            <w:r w:rsidRPr="00C11BDF">
              <w:rPr>
                <w:szCs w:val="24"/>
              </w:rPr>
              <w:t xml:space="preserve">Тема 7.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Pr="00253308" w:rsidRDefault="00FC7A62" w:rsidP="0036056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Модульний контроль 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Pr="005B76DF" w:rsidRDefault="00FC7A62" w:rsidP="00360563">
            <w:pPr>
              <w:rPr>
                <w:bCs/>
                <w:sz w:val="20"/>
                <w:szCs w:val="20"/>
              </w:rPr>
            </w:pPr>
            <w:r w:rsidRPr="005B76DF">
              <w:rPr>
                <w:bCs/>
                <w:sz w:val="20"/>
                <w:szCs w:val="20"/>
              </w:rPr>
              <w:t xml:space="preserve">Разом за змістовим модулем 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  <w:tr w:rsidR="00FC7A62" w:rsidTr="00360563">
        <w:trPr>
          <w:trHeight w:val="221"/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Pr="005B76DF" w:rsidRDefault="00FC7A62" w:rsidP="00360563">
            <w:pPr>
              <w:rPr>
                <w:bCs/>
                <w:sz w:val="20"/>
                <w:szCs w:val="20"/>
              </w:rPr>
            </w:pPr>
            <w:r w:rsidRPr="00B34BD8">
              <w:rPr>
                <w:b/>
                <w:bCs/>
              </w:rPr>
              <w:t>Усього годин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A62" w:rsidRDefault="00FC7A62" w:rsidP="00360563">
            <w:pPr>
              <w:jc w:val="center"/>
              <w:rPr>
                <w:color w:val="000000"/>
              </w:rPr>
            </w:pPr>
          </w:p>
        </w:tc>
      </w:tr>
    </w:tbl>
    <w:p w:rsidR="00FC7A62" w:rsidRPr="00120879" w:rsidRDefault="00FC7A62" w:rsidP="00FC7A62">
      <w:pPr>
        <w:jc w:val="both"/>
        <w:rPr>
          <w:iCs/>
        </w:rPr>
      </w:pPr>
      <w:r w:rsidRPr="000E29CB">
        <w:rPr>
          <w:bCs/>
        </w:rPr>
        <w:t>*</w:t>
      </w:r>
      <w:r w:rsidRPr="000E29CB">
        <w:t>Форми роботи</w:t>
      </w:r>
      <w:r w:rsidR="002C741F">
        <w:t>/контролю</w:t>
      </w:r>
      <w:bookmarkStart w:id="3" w:name="_GoBack"/>
      <w:bookmarkEnd w:id="3"/>
      <w:r w:rsidRPr="000E29CB">
        <w:rPr>
          <w:iCs/>
        </w:rPr>
        <w:t>: УО – усне опитування, ПО – письмове опитування, ДС – дискусія, ДБ – дебати, Т – тести, ТР – тренінг, РЗ/К – розв’язування задач</w:t>
      </w:r>
      <w:r w:rsidRPr="00120879">
        <w:rPr>
          <w:iCs/>
        </w:rPr>
        <w:t xml:space="preserve"> / кейсів, ІЗ – індивідуальне завдання, РМГ – робота в малих групах, КП – командні </w:t>
      </w:r>
      <w:proofErr w:type="spellStart"/>
      <w:r w:rsidRPr="00120879">
        <w:rPr>
          <w:iCs/>
        </w:rPr>
        <w:t>проєкти</w:t>
      </w:r>
      <w:proofErr w:type="spellEnd"/>
      <w:r w:rsidRPr="00120879">
        <w:rPr>
          <w:iCs/>
        </w:rPr>
        <w:t xml:space="preserve">, П – презентація </w:t>
      </w:r>
      <w:r w:rsidRPr="00120879">
        <w:t>результатів виконаних завдань та досліджень,</w:t>
      </w:r>
      <w:r w:rsidRPr="00120879">
        <w:rPr>
          <w:iCs/>
        </w:rPr>
        <w:t xml:space="preserve"> МК / КР – модульн</w:t>
      </w:r>
      <w:r>
        <w:rPr>
          <w:iCs/>
        </w:rPr>
        <w:t>ий</w:t>
      </w:r>
      <w:r w:rsidRPr="00120879">
        <w:rPr>
          <w:iCs/>
        </w:rPr>
        <w:t xml:space="preserve"> контроль / контрольна робота, Р – реферат, </w:t>
      </w:r>
      <w:r>
        <w:rPr>
          <w:iCs/>
        </w:rPr>
        <w:t xml:space="preserve">Е </w:t>
      </w:r>
      <w:r w:rsidRPr="00120879">
        <w:rPr>
          <w:iCs/>
        </w:rPr>
        <w:t>– есе тощо.</w:t>
      </w:r>
    </w:p>
    <w:p w:rsidR="00FC7A62" w:rsidRDefault="00FC7A62" w:rsidP="00FC7A62">
      <w:pPr>
        <w:rPr>
          <w:b/>
          <w:bCs/>
          <w:sz w:val="24"/>
          <w:szCs w:val="24"/>
        </w:rPr>
      </w:pPr>
    </w:p>
    <w:p w:rsidR="00FC7A62" w:rsidRDefault="00FC7A62" w:rsidP="00FC7A62">
      <w:pPr>
        <w:rPr>
          <w:b/>
          <w:bCs/>
          <w:sz w:val="24"/>
          <w:szCs w:val="24"/>
        </w:rPr>
      </w:pPr>
    </w:p>
    <w:p w:rsidR="00FC7A62" w:rsidRDefault="00FC7A62" w:rsidP="00FC7A62">
      <w:pPr>
        <w:rPr>
          <w:b/>
          <w:bCs/>
          <w:sz w:val="24"/>
          <w:szCs w:val="24"/>
        </w:rPr>
      </w:pPr>
    </w:p>
    <w:p w:rsidR="00FC7A62" w:rsidRDefault="00FC7A62" w:rsidP="00FC7A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546641">
        <w:rPr>
          <w:b/>
          <w:sz w:val="24"/>
          <w:szCs w:val="24"/>
        </w:rPr>
        <w:t xml:space="preserve">. Теми </w:t>
      </w:r>
      <w:r>
        <w:rPr>
          <w:b/>
          <w:sz w:val="24"/>
          <w:szCs w:val="24"/>
        </w:rPr>
        <w:t>лекційних</w:t>
      </w:r>
      <w:r w:rsidRPr="00546641">
        <w:rPr>
          <w:b/>
          <w:sz w:val="24"/>
          <w:szCs w:val="24"/>
        </w:rPr>
        <w:t xml:space="preserve"> занять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499"/>
        <w:gridCol w:w="6188"/>
        <w:gridCol w:w="1467"/>
      </w:tblGrid>
      <w:tr w:rsidR="00FC7A62" w:rsidRPr="00546641" w:rsidTr="00FC7A62">
        <w:trPr>
          <w:trHeight w:val="562"/>
        </w:trPr>
        <w:tc>
          <w:tcPr>
            <w:tcW w:w="627" w:type="dxa"/>
          </w:tcPr>
          <w:p w:rsidR="00FC7A62" w:rsidRPr="00C50236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Pr="00546641">
              <w:rPr>
                <w:color w:val="000000"/>
                <w:sz w:val="24"/>
                <w:szCs w:val="24"/>
              </w:rPr>
              <w:t xml:space="preserve"> теми </w:t>
            </w:r>
          </w:p>
        </w:tc>
        <w:tc>
          <w:tcPr>
            <w:tcW w:w="6188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Назва теми</w:t>
            </w:r>
          </w:p>
        </w:tc>
        <w:tc>
          <w:tcPr>
            <w:tcW w:w="1467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proofErr w:type="spellStart"/>
            <w:r w:rsidRPr="00546641">
              <w:rPr>
                <w:sz w:val="24"/>
                <w:szCs w:val="24"/>
              </w:rPr>
              <w:t>К-ть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46641">
              <w:rPr>
                <w:sz w:val="24"/>
                <w:szCs w:val="24"/>
              </w:rPr>
              <w:t>годин</w:t>
            </w:r>
          </w:p>
        </w:tc>
      </w:tr>
      <w:tr w:rsidR="00FC7A62" w:rsidRPr="00546641" w:rsidTr="00FC7A62">
        <w:tc>
          <w:tcPr>
            <w:tcW w:w="9781" w:type="dxa"/>
            <w:gridSpan w:val="4"/>
          </w:tcPr>
          <w:p w:rsidR="00FC7A62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Cs/>
                <w:sz w:val="24"/>
                <w:szCs w:val="24"/>
              </w:rPr>
              <w:t>1</w:t>
            </w:r>
            <w:r w:rsidRPr="00546641">
              <w:rPr>
                <w:sz w:val="24"/>
                <w:szCs w:val="24"/>
              </w:rPr>
              <w:t>. НАЗВА</w:t>
            </w: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88" w:type="dxa"/>
            <w:vAlign w:val="center"/>
          </w:tcPr>
          <w:p w:rsidR="00FC7A62" w:rsidRPr="00FB07D9" w:rsidRDefault="00FC7A62" w:rsidP="00360563">
            <w:pPr>
              <w:rPr>
                <w:i/>
                <w:iCs/>
                <w:strike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46641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9781" w:type="dxa"/>
            <w:gridSpan w:val="4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Cs/>
                <w:sz w:val="24"/>
                <w:szCs w:val="24"/>
              </w:rPr>
              <w:t>2</w:t>
            </w:r>
            <w:r w:rsidRPr="00546641">
              <w:rPr>
                <w:sz w:val="24"/>
                <w:szCs w:val="24"/>
              </w:rPr>
              <w:t>. НАЗВА</w:t>
            </w:r>
          </w:p>
        </w:tc>
      </w:tr>
      <w:tr w:rsidR="00FC7A62" w:rsidRPr="00546641" w:rsidTr="00FC7A62">
        <w:trPr>
          <w:trHeight w:val="70"/>
        </w:trPr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…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8314" w:type="dxa"/>
            <w:gridSpan w:val="3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Разом</w:t>
            </w: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7A62" w:rsidRDefault="00FC7A62" w:rsidP="00FC7A62">
      <w:pPr>
        <w:jc w:val="center"/>
        <w:rPr>
          <w:b/>
          <w:sz w:val="24"/>
          <w:szCs w:val="24"/>
        </w:rPr>
      </w:pPr>
    </w:p>
    <w:p w:rsidR="00FC7A62" w:rsidRPr="00120879" w:rsidRDefault="00FC7A62" w:rsidP="00FC7A62">
      <w:pPr>
        <w:rPr>
          <w:i/>
        </w:rPr>
      </w:pPr>
      <w:r w:rsidRPr="00120879">
        <w:rPr>
          <w:i/>
        </w:rPr>
        <w:t>(Теми семінарських/практичних/лабораторних занять не повинні дублювати теми лекційних занять)</w:t>
      </w:r>
    </w:p>
    <w:p w:rsidR="00FC7A62" w:rsidRDefault="00FC7A62" w:rsidP="00FC7A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546641">
        <w:rPr>
          <w:b/>
          <w:sz w:val="24"/>
          <w:szCs w:val="24"/>
        </w:rPr>
        <w:t>Теми семінарських занять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499"/>
        <w:gridCol w:w="6188"/>
        <w:gridCol w:w="1467"/>
      </w:tblGrid>
      <w:tr w:rsidR="00FC7A62" w:rsidRPr="00546641" w:rsidTr="00FC7A62">
        <w:trPr>
          <w:trHeight w:val="562"/>
        </w:trPr>
        <w:tc>
          <w:tcPr>
            <w:tcW w:w="627" w:type="dxa"/>
          </w:tcPr>
          <w:p w:rsidR="00FC7A62" w:rsidRPr="00C50236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Pr="00546641">
              <w:rPr>
                <w:color w:val="000000"/>
                <w:sz w:val="24"/>
                <w:szCs w:val="24"/>
              </w:rPr>
              <w:t xml:space="preserve"> теми </w:t>
            </w:r>
          </w:p>
        </w:tc>
        <w:tc>
          <w:tcPr>
            <w:tcW w:w="6188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Назва теми</w:t>
            </w:r>
          </w:p>
        </w:tc>
        <w:tc>
          <w:tcPr>
            <w:tcW w:w="1467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proofErr w:type="spellStart"/>
            <w:r w:rsidRPr="00546641">
              <w:rPr>
                <w:sz w:val="24"/>
                <w:szCs w:val="24"/>
              </w:rPr>
              <w:t>К-ть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46641">
              <w:rPr>
                <w:sz w:val="24"/>
                <w:szCs w:val="24"/>
              </w:rPr>
              <w:t>годин</w:t>
            </w:r>
          </w:p>
        </w:tc>
      </w:tr>
      <w:tr w:rsidR="00FC7A62" w:rsidRPr="00546641" w:rsidTr="00FC7A62">
        <w:tc>
          <w:tcPr>
            <w:tcW w:w="9781" w:type="dxa"/>
            <w:gridSpan w:val="4"/>
          </w:tcPr>
          <w:p w:rsidR="00FC7A62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Cs/>
                <w:sz w:val="24"/>
                <w:szCs w:val="24"/>
              </w:rPr>
              <w:t>1</w:t>
            </w:r>
            <w:r w:rsidRPr="00546641">
              <w:rPr>
                <w:sz w:val="24"/>
                <w:szCs w:val="24"/>
              </w:rPr>
              <w:t>. НАЗВА</w:t>
            </w: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88" w:type="dxa"/>
            <w:vAlign w:val="center"/>
          </w:tcPr>
          <w:p w:rsidR="00FC7A62" w:rsidRPr="00FB07D9" w:rsidRDefault="00FC7A62" w:rsidP="00360563">
            <w:pPr>
              <w:rPr>
                <w:i/>
                <w:iCs/>
                <w:strike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3.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4.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9781" w:type="dxa"/>
            <w:gridSpan w:val="4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Cs/>
                <w:sz w:val="24"/>
                <w:szCs w:val="24"/>
              </w:rPr>
              <w:t>2</w:t>
            </w:r>
            <w:r w:rsidRPr="00546641">
              <w:rPr>
                <w:sz w:val="24"/>
                <w:szCs w:val="24"/>
              </w:rPr>
              <w:t>. НАЗВА</w:t>
            </w:r>
          </w:p>
        </w:tc>
      </w:tr>
      <w:tr w:rsidR="00FC7A62" w:rsidRPr="00546641" w:rsidTr="00FC7A62">
        <w:trPr>
          <w:trHeight w:val="70"/>
        </w:trPr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…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8314" w:type="dxa"/>
            <w:gridSpan w:val="3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Разом</w:t>
            </w: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7A62" w:rsidRPr="00546641" w:rsidRDefault="00FC7A62" w:rsidP="00FC7A62">
      <w:pPr>
        <w:rPr>
          <w:b/>
          <w:sz w:val="24"/>
          <w:szCs w:val="24"/>
        </w:rPr>
      </w:pPr>
    </w:p>
    <w:p w:rsidR="00FC7A62" w:rsidRPr="00546641" w:rsidRDefault="00FC7A62" w:rsidP="00FC7A62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546641">
        <w:rPr>
          <w:b/>
          <w:sz w:val="24"/>
          <w:szCs w:val="24"/>
        </w:rPr>
        <w:t>. Теми практичних занять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499"/>
        <w:gridCol w:w="6188"/>
        <w:gridCol w:w="1467"/>
      </w:tblGrid>
      <w:tr w:rsidR="00FC7A62" w:rsidRPr="00546641" w:rsidTr="00FC7A62">
        <w:trPr>
          <w:trHeight w:val="562"/>
        </w:trPr>
        <w:tc>
          <w:tcPr>
            <w:tcW w:w="627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Pr="00546641">
              <w:rPr>
                <w:color w:val="000000"/>
                <w:sz w:val="24"/>
                <w:szCs w:val="24"/>
              </w:rPr>
              <w:t xml:space="preserve"> з/п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Pr="00546641">
              <w:rPr>
                <w:color w:val="000000"/>
                <w:sz w:val="24"/>
                <w:szCs w:val="24"/>
              </w:rPr>
              <w:t xml:space="preserve"> теми </w:t>
            </w:r>
          </w:p>
        </w:tc>
        <w:tc>
          <w:tcPr>
            <w:tcW w:w="6188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Назва теми</w:t>
            </w:r>
          </w:p>
        </w:tc>
        <w:tc>
          <w:tcPr>
            <w:tcW w:w="1467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proofErr w:type="spellStart"/>
            <w:r w:rsidRPr="00546641">
              <w:rPr>
                <w:sz w:val="24"/>
                <w:szCs w:val="24"/>
              </w:rPr>
              <w:t>К-ть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46641">
              <w:rPr>
                <w:sz w:val="24"/>
                <w:szCs w:val="24"/>
              </w:rPr>
              <w:t>годин</w:t>
            </w:r>
          </w:p>
        </w:tc>
      </w:tr>
      <w:tr w:rsidR="00FC7A62" w:rsidRPr="00546641" w:rsidTr="00FC7A62">
        <w:tc>
          <w:tcPr>
            <w:tcW w:w="9781" w:type="dxa"/>
            <w:gridSpan w:val="4"/>
          </w:tcPr>
          <w:p w:rsidR="00FC7A62" w:rsidRPr="00546641" w:rsidRDefault="00FC7A62" w:rsidP="00360563">
            <w:pPr>
              <w:jc w:val="center"/>
              <w:rPr>
                <w:b/>
                <w:sz w:val="24"/>
                <w:szCs w:val="24"/>
              </w:rPr>
            </w:pPr>
            <w:r w:rsidRPr="00546641">
              <w:rPr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Cs/>
                <w:sz w:val="24"/>
                <w:szCs w:val="24"/>
              </w:rPr>
              <w:t>1</w:t>
            </w:r>
            <w:r w:rsidRPr="00546641">
              <w:rPr>
                <w:sz w:val="24"/>
                <w:szCs w:val="24"/>
              </w:rPr>
              <w:t>. НАЗВА</w:t>
            </w: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6188" w:type="dxa"/>
            <w:vAlign w:val="center"/>
          </w:tcPr>
          <w:p w:rsidR="00FC7A62" w:rsidRPr="00D317BB" w:rsidRDefault="00FC7A62" w:rsidP="00360563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FC7A62" w:rsidRPr="00546641" w:rsidRDefault="00FC7A62" w:rsidP="003605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3.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 xml:space="preserve">1-10 </w:t>
            </w: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9781" w:type="dxa"/>
            <w:gridSpan w:val="4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Cs/>
                <w:sz w:val="24"/>
                <w:szCs w:val="24"/>
              </w:rPr>
              <w:t>2</w:t>
            </w:r>
            <w:r w:rsidRPr="00546641">
              <w:rPr>
                <w:sz w:val="24"/>
                <w:szCs w:val="24"/>
              </w:rPr>
              <w:t>. НАЗВА</w:t>
            </w: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4.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5.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...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8314" w:type="dxa"/>
            <w:gridSpan w:val="3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Разом</w:t>
            </w: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7A62" w:rsidRPr="00546641" w:rsidRDefault="00FC7A62" w:rsidP="00FC7A62">
      <w:pPr>
        <w:ind w:left="7513" w:hanging="6946"/>
        <w:jc w:val="center"/>
        <w:rPr>
          <w:sz w:val="24"/>
          <w:szCs w:val="24"/>
        </w:rPr>
      </w:pPr>
    </w:p>
    <w:p w:rsidR="00FC7A62" w:rsidRPr="00546641" w:rsidRDefault="00FC7A62" w:rsidP="00FC7A62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546641">
        <w:rPr>
          <w:b/>
          <w:sz w:val="24"/>
          <w:szCs w:val="24"/>
        </w:rPr>
        <w:t>. Теми лабораторних занять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499"/>
        <w:gridCol w:w="6188"/>
        <w:gridCol w:w="1467"/>
      </w:tblGrid>
      <w:tr w:rsidR="00FC7A62" w:rsidRPr="00546641" w:rsidTr="00FC7A62">
        <w:trPr>
          <w:trHeight w:val="562"/>
        </w:trPr>
        <w:tc>
          <w:tcPr>
            <w:tcW w:w="627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Pr="00546641">
              <w:rPr>
                <w:color w:val="000000"/>
                <w:sz w:val="24"/>
                <w:szCs w:val="24"/>
              </w:rPr>
              <w:t xml:space="preserve"> з/п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Pr="00546641">
              <w:rPr>
                <w:color w:val="000000"/>
                <w:sz w:val="24"/>
                <w:szCs w:val="24"/>
              </w:rPr>
              <w:t xml:space="preserve"> теми </w:t>
            </w:r>
          </w:p>
        </w:tc>
        <w:tc>
          <w:tcPr>
            <w:tcW w:w="6188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Назва теми</w:t>
            </w:r>
          </w:p>
        </w:tc>
        <w:tc>
          <w:tcPr>
            <w:tcW w:w="1467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proofErr w:type="spellStart"/>
            <w:r w:rsidRPr="00546641">
              <w:rPr>
                <w:sz w:val="24"/>
                <w:szCs w:val="24"/>
              </w:rPr>
              <w:t>К-ть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46641">
              <w:rPr>
                <w:sz w:val="24"/>
                <w:szCs w:val="24"/>
              </w:rPr>
              <w:t>годин</w:t>
            </w:r>
          </w:p>
        </w:tc>
      </w:tr>
      <w:tr w:rsidR="00FC7A62" w:rsidRPr="00546641" w:rsidTr="00FC7A62">
        <w:tc>
          <w:tcPr>
            <w:tcW w:w="9781" w:type="dxa"/>
            <w:gridSpan w:val="4"/>
          </w:tcPr>
          <w:p w:rsidR="00FC7A62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Cs/>
                <w:sz w:val="24"/>
                <w:szCs w:val="24"/>
              </w:rPr>
              <w:t>1</w:t>
            </w:r>
            <w:r w:rsidRPr="00546641">
              <w:rPr>
                <w:sz w:val="24"/>
                <w:szCs w:val="24"/>
              </w:rPr>
              <w:t>. НАЗВА</w:t>
            </w: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188" w:type="dxa"/>
            <w:vAlign w:val="center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46641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9781" w:type="dxa"/>
            <w:gridSpan w:val="4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Cs/>
                <w:sz w:val="24"/>
                <w:szCs w:val="24"/>
              </w:rPr>
              <w:t>2</w:t>
            </w:r>
            <w:r w:rsidRPr="00546641">
              <w:rPr>
                <w:sz w:val="24"/>
                <w:szCs w:val="24"/>
              </w:rPr>
              <w:t>. НАЗВА</w:t>
            </w: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…</w:t>
            </w:r>
          </w:p>
        </w:tc>
        <w:tc>
          <w:tcPr>
            <w:tcW w:w="1499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62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6188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8314" w:type="dxa"/>
            <w:gridSpan w:val="3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lastRenderedPageBreak/>
              <w:t>Разом</w:t>
            </w: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7A62" w:rsidRPr="00546641" w:rsidRDefault="00FC7A62" w:rsidP="00FC7A62">
      <w:pPr>
        <w:ind w:left="7513" w:hanging="6946"/>
        <w:jc w:val="center"/>
        <w:rPr>
          <w:b/>
          <w:sz w:val="24"/>
          <w:szCs w:val="24"/>
        </w:rPr>
      </w:pPr>
    </w:p>
    <w:p w:rsidR="00FC7A62" w:rsidRDefault="00FC7A62" w:rsidP="00FC7A62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546641">
        <w:rPr>
          <w:b/>
          <w:sz w:val="24"/>
          <w:szCs w:val="24"/>
        </w:rPr>
        <w:t>. Самостійна робота</w:t>
      </w:r>
    </w:p>
    <w:p w:rsidR="00FC7A62" w:rsidRPr="00D317BB" w:rsidRDefault="00FC7A62" w:rsidP="00FC7A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D317BB">
        <w:rPr>
          <w:color w:val="000000"/>
          <w:sz w:val="24"/>
          <w:szCs w:val="24"/>
        </w:rPr>
        <w:t>Навчальний матеріал, передбачений для засвоєння під час самостійної роботи, виноситься на підсумковий контроль поряд з навчальними матеріалами, який опрацьовується на навчальних заняттях.</w:t>
      </w:r>
    </w:p>
    <w:p w:rsidR="00FC7A62" w:rsidRPr="00D317BB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sz w:val="24"/>
          <w:szCs w:val="24"/>
        </w:rPr>
        <w:t xml:space="preserve">Самостійна робота </w:t>
      </w:r>
      <w:r w:rsidRPr="00D317BB">
        <w:rPr>
          <w:color w:val="000000"/>
          <w:sz w:val="24"/>
          <w:szCs w:val="24"/>
        </w:rPr>
        <w:t>здобувачів освіти</w:t>
      </w:r>
      <w:r w:rsidRPr="00D317BB">
        <w:rPr>
          <w:sz w:val="24"/>
          <w:szCs w:val="24"/>
        </w:rPr>
        <w:t xml:space="preserve"> з </w:t>
      </w:r>
      <w:r w:rsidRPr="00D317BB">
        <w:rPr>
          <w:color w:val="000000"/>
          <w:sz w:val="24"/>
          <w:szCs w:val="24"/>
        </w:rPr>
        <w:t>освітнього компонента</w:t>
      </w:r>
      <w:r w:rsidRPr="00D317BB">
        <w:rPr>
          <w:sz w:val="24"/>
          <w:szCs w:val="24"/>
        </w:rPr>
        <w:t xml:space="preserve"> реалізується: </w:t>
      </w:r>
    </w:p>
    <w:p w:rsidR="00FC7A62" w:rsidRPr="00D317BB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sz w:val="24"/>
          <w:szCs w:val="24"/>
        </w:rPr>
        <w:t xml:space="preserve">1) безпосередньо під час аудиторних занять; </w:t>
      </w:r>
    </w:p>
    <w:p w:rsidR="00FC7A62" w:rsidRPr="00D317BB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sz w:val="24"/>
          <w:szCs w:val="24"/>
        </w:rPr>
        <w:t xml:space="preserve">2) під керівництвом викладача поза межами навчального розкладу – на консультаціях, під час творчих контактів, ліквідації заборгованості, виконання індивідуальних завдань; </w:t>
      </w:r>
    </w:p>
    <w:p w:rsidR="00FC7A62" w:rsidRPr="00D317BB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sz w:val="24"/>
          <w:szCs w:val="24"/>
        </w:rPr>
        <w:t xml:space="preserve">3) у бібліотеці, вдома, під час виконання здобувачем освіти навчальних і творчих завдань. </w:t>
      </w:r>
    </w:p>
    <w:p w:rsidR="00FC7A62" w:rsidRPr="00D317BB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sz w:val="24"/>
          <w:szCs w:val="24"/>
        </w:rPr>
        <w:t xml:space="preserve">Формами контролю є тести, контрольні роботи, індивідуальні завдання, індивідуальні </w:t>
      </w:r>
      <w:proofErr w:type="spellStart"/>
      <w:r w:rsidRPr="00D317BB">
        <w:rPr>
          <w:sz w:val="24"/>
          <w:szCs w:val="24"/>
        </w:rPr>
        <w:t>проєкти</w:t>
      </w:r>
      <w:proofErr w:type="spellEnd"/>
      <w:r w:rsidRPr="00D317BB">
        <w:rPr>
          <w:sz w:val="24"/>
          <w:szCs w:val="24"/>
        </w:rPr>
        <w:t xml:space="preserve"> (презентації з дослідженої проблеми), переклади, усні опитування</w:t>
      </w:r>
      <w:r>
        <w:rPr>
          <w:sz w:val="24"/>
          <w:szCs w:val="24"/>
        </w:rPr>
        <w:t xml:space="preserve"> тощо</w:t>
      </w:r>
      <w:r w:rsidRPr="00D317BB">
        <w:rPr>
          <w:sz w:val="24"/>
          <w:szCs w:val="24"/>
        </w:rPr>
        <w:t xml:space="preserve">. 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5904"/>
        <w:gridCol w:w="1467"/>
      </w:tblGrid>
      <w:tr w:rsidR="00FC7A62" w:rsidRPr="00546641" w:rsidTr="00FC7A62">
        <w:tc>
          <w:tcPr>
            <w:tcW w:w="70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Pr="00546641">
              <w:rPr>
                <w:color w:val="000000"/>
                <w:sz w:val="24"/>
                <w:szCs w:val="24"/>
              </w:rPr>
              <w:t xml:space="preserve"> з/п</w:t>
            </w:r>
          </w:p>
        </w:tc>
        <w:tc>
          <w:tcPr>
            <w:tcW w:w="155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Pr="00546641">
              <w:rPr>
                <w:color w:val="000000"/>
                <w:sz w:val="24"/>
                <w:szCs w:val="24"/>
              </w:rPr>
              <w:t xml:space="preserve"> теми </w:t>
            </w:r>
          </w:p>
        </w:tc>
        <w:tc>
          <w:tcPr>
            <w:tcW w:w="5904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Назва теми</w:t>
            </w:r>
          </w:p>
        </w:tc>
        <w:tc>
          <w:tcPr>
            <w:tcW w:w="1467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Кількість</w:t>
            </w:r>
          </w:p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годин</w:t>
            </w:r>
          </w:p>
        </w:tc>
      </w:tr>
      <w:tr w:rsidR="00FC7A62" w:rsidRPr="00546641" w:rsidTr="00FC7A62">
        <w:tc>
          <w:tcPr>
            <w:tcW w:w="9639" w:type="dxa"/>
            <w:gridSpan w:val="4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Cs/>
                <w:sz w:val="24"/>
                <w:szCs w:val="24"/>
              </w:rPr>
              <w:t>1</w:t>
            </w:r>
            <w:r w:rsidRPr="00546641">
              <w:rPr>
                <w:sz w:val="24"/>
                <w:szCs w:val="24"/>
              </w:rPr>
              <w:t>. НАЗВА</w:t>
            </w:r>
          </w:p>
        </w:tc>
      </w:tr>
      <w:tr w:rsidR="00FC7A62" w:rsidRPr="00546641" w:rsidTr="00FC7A62">
        <w:tc>
          <w:tcPr>
            <w:tcW w:w="709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vAlign w:val="center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709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709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C7A62" w:rsidRPr="00546641" w:rsidRDefault="00FC7A62" w:rsidP="00360563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9639" w:type="dxa"/>
            <w:gridSpan w:val="4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Cs/>
                <w:sz w:val="24"/>
                <w:szCs w:val="24"/>
              </w:rPr>
              <w:t>2</w:t>
            </w:r>
            <w:r w:rsidRPr="00546641">
              <w:rPr>
                <w:sz w:val="24"/>
                <w:szCs w:val="24"/>
              </w:rPr>
              <w:t>. НАЗВА</w:t>
            </w:r>
          </w:p>
        </w:tc>
      </w:tr>
      <w:tr w:rsidR="00FC7A62" w:rsidRPr="00546641" w:rsidTr="00FC7A62">
        <w:tc>
          <w:tcPr>
            <w:tcW w:w="709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5904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709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5904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709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5904" w:type="dxa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FC7A62">
        <w:tc>
          <w:tcPr>
            <w:tcW w:w="8172" w:type="dxa"/>
            <w:gridSpan w:val="3"/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Разом</w:t>
            </w:r>
          </w:p>
        </w:tc>
        <w:tc>
          <w:tcPr>
            <w:tcW w:w="1467" w:type="dxa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7A62" w:rsidRDefault="00FC7A62" w:rsidP="00FC7A62">
      <w:pPr>
        <w:ind w:left="7513" w:hanging="6946"/>
        <w:jc w:val="center"/>
        <w:rPr>
          <w:sz w:val="24"/>
          <w:szCs w:val="24"/>
        </w:rPr>
      </w:pPr>
    </w:p>
    <w:p w:rsidR="00FC7A62" w:rsidRDefault="00FC7A62" w:rsidP="00FC7A62">
      <w:pPr>
        <w:tabs>
          <w:tab w:val="left" w:pos="284"/>
          <w:tab w:val="left" w:pos="567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9</w:t>
      </w:r>
      <w:r w:rsidRPr="00DE3D4E">
        <w:rPr>
          <w:b/>
          <w:sz w:val="24"/>
        </w:rPr>
        <w:t xml:space="preserve">. </w:t>
      </w:r>
      <w:r w:rsidRPr="00120879">
        <w:rPr>
          <w:b/>
          <w:bCs/>
          <w:sz w:val="24"/>
          <w:szCs w:val="24"/>
        </w:rPr>
        <w:t>Методи навчання</w:t>
      </w:r>
    </w:p>
    <w:p w:rsidR="00FC7A62" w:rsidRPr="00391D16" w:rsidRDefault="00FC7A62" w:rsidP="00FC7A62">
      <w:pPr>
        <w:tabs>
          <w:tab w:val="left" w:pos="284"/>
          <w:tab w:val="left" w:pos="567"/>
        </w:tabs>
        <w:jc w:val="both"/>
        <w:rPr>
          <w:bCs/>
          <w:i/>
          <w:strike/>
          <w:sz w:val="24"/>
        </w:rPr>
      </w:pPr>
      <w:r w:rsidRPr="00225DCA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З</w:t>
      </w:r>
      <w:r w:rsidRPr="00225DCA">
        <w:rPr>
          <w:i/>
          <w:iCs/>
          <w:sz w:val="24"/>
          <w:szCs w:val="24"/>
        </w:rPr>
        <w:t>азначити методи навчання відповідно до особливостей ОПП та ОК</w:t>
      </w:r>
      <w:r>
        <w:rPr>
          <w:i/>
          <w:iCs/>
          <w:sz w:val="24"/>
          <w:szCs w:val="24"/>
        </w:rPr>
        <w:t xml:space="preserve">. </w:t>
      </w:r>
      <w:r w:rsidRPr="00391D16">
        <w:rPr>
          <w:i/>
          <w:sz w:val="24"/>
          <w:szCs w:val="24"/>
        </w:rPr>
        <w:t xml:space="preserve">Це можуть бути як традиційні, так і інтерактивні, </w:t>
      </w:r>
      <w:proofErr w:type="spellStart"/>
      <w:r w:rsidRPr="00391D16">
        <w:rPr>
          <w:i/>
          <w:sz w:val="24"/>
          <w:szCs w:val="24"/>
        </w:rPr>
        <w:t>проєктні</w:t>
      </w:r>
      <w:proofErr w:type="spellEnd"/>
      <w:r w:rsidRPr="00391D16">
        <w:rPr>
          <w:i/>
          <w:sz w:val="24"/>
          <w:szCs w:val="24"/>
        </w:rPr>
        <w:t>, дослідницькі, кейс-методи</w:t>
      </w:r>
      <w:r>
        <w:rPr>
          <w:i/>
          <w:sz w:val="24"/>
          <w:szCs w:val="24"/>
        </w:rPr>
        <w:t xml:space="preserve"> </w:t>
      </w:r>
      <w:r w:rsidRPr="00391D16">
        <w:rPr>
          <w:i/>
          <w:sz w:val="24"/>
          <w:szCs w:val="24"/>
        </w:rPr>
        <w:t xml:space="preserve">тощо) </w:t>
      </w:r>
    </w:p>
    <w:p w:rsidR="00FC7A62" w:rsidRDefault="00FC7A62" w:rsidP="00FC7A62">
      <w:pPr>
        <w:ind w:firstLine="709"/>
        <w:jc w:val="both"/>
        <w:rPr>
          <w:b/>
          <w:sz w:val="24"/>
        </w:rPr>
      </w:pPr>
    </w:p>
    <w:p w:rsidR="00FC7A62" w:rsidRPr="00D317BB" w:rsidRDefault="00FC7A62" w:rsidP="00FC7A62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D317BB">
        <w:rPr>
          <w:b/>
          <w:sz w:val="24"/>
          <w:szCs w:val="24"/>
        </w:rPr>
        <w:t>. Критерії оцінювання</w:t>
      </w:r>
    </w:p>
    <w:p w:rsidR="00FC7A62" w:rsidRPr="00D317BB" w:rsidRDefault="00FC7A62" w:rsidP="00FC7A62">
      <w:pPr>
        <w:pStyle w:val="a6"/>
        <w:spacing w:before="0" w:beforeAutospacing="0" w:after="0" w:afterAutospacing="0"/>
        <w:ind w:firstLine="709"/>
        <w:jc w:val="both"/>
      </w:pPr>
      <w:r w:rsidRPr="00D317BB">
        <w:t xml:space="preserve">Оцінювання знань здобувачів освіти здійснюється за 100-бальною шкалою, яка переводиться відповідно у національну шкалу («відмінно», «добре», «задовільно», «незадовільно») та шкалу європейської кредитно-трансферної системи (ЄКТС – А, В, С, D, E, FX, F). </w:t>
      </w:r>
    </w:p>
    <w:p w:rsidR="00FC7A62" w:rsidRPr="00D317BB" w:rsidRDefault="00FC7A62" w:rsidP="00FC7A62">
      <w:pPr>
        <w:pStyle w:val="a6"/>
        <w:spacing w:before="0" w:beforeAutospacing="0" w:after="0" w:afterAutospacing="0"/>
        <w:ind w:firstLine="709"/>
        <w:jc w:val="both"/>
      </w:pPr>
      <w:r w:rsidRPr="00D317BB">
        <w:t xml:space="preserve"> </w:t>
      </w:r>
      <w:r w:rsidRPr="00D317BB">
        <w:rPr>
          <w:b/>
        </w:rPr>
        <w:t>Форми контролю знань</w:t>
      </w:r>
      <w:r w:rsidRPr="00D317BB">
        <w:t xml:space="preserve"> здобувачів: </w:t>
      </w:r>
    </w:p>
    <w:p w:rsidR="00FC7A62" w:rsidRPr="00A7270F" w:rsidRDefault="00FC7A62" w:rsidP="00FC7A62">
      <w:pPr>
        <w:pStyle w:val="a6"/>
        <w:spacing w:before="0" w:beforeAutospacing="0" w:after="0" w:afterAutospacing="0"/>
        <w:ind w:firstLine="709"/>
        <w:jc w:val="both"/>
      </w:pPr>
      <w:r w:rsidRPr="00A7270F">
        <w:t>- міжсесійний (поточний та модульний);</w:t>
      </w:r>
    </w:p>
    <w:p w:rsidR="00FC7A62" w:rsidRPr="00D317BB" w:rsidRDefault="00FC7A62" w:rsidP="00FC7A62">
      <w:pPr>
        <w:pStyle w:val="a6"/>
        <w:spacing w:before="0" w:beforeAutospacing="0" w:after="0" w:afterAutospacing="0"/>
        <w:ind w:firstLine="709"/>
        <w:jc w:val="both"/>
      </w:pPr>
      <w:r w:rsidRPr="00A7270F">
        <w:t>- підсумковий (семестровий) – у формі екзамену чи заліку.</w:t>
      </w:r>
      <w:r w:rsidRPr="00D317BB">
        <w:t xml:space="preserve"> </w:t>
      </w:r>
    </w:p>
    <w:p w:rsidR="00FC7A62" w:rsidRPr="00D317BB" w:rsidRDefault="00FC7A62" w:rsidP="00FC7A62">
      <w:pPr>
        <w:pStyle w:val="a6"/>
        <w:spacing w:before="0" w:beforeAutospacing="0" w:after="0" w:afterAutospacing="0"/>
        <w:ind w:firstLine="709"/>
        <w:jc w:val="both"/>
      </w:pPr>
      <w:r w:rsidRPr="00D317BB">
        <w:rPr>
          <w:i/>
        </w:rPr>
        <w:t>Поточний контроль</w:t>
      </w:r>
      <w:r w:rsidRPr="00D317BB">
        <w:t xml:space="preserve"> знань здобувачів протягом одного семестру включає оцінку за роботу на семінарських заняттях, практичну та самостійну роботу.  </w:t>
      </w:r>
    </w:p>
    <w:p w:rsidR="00FC7A62" w:rsidRPr="00D317BB" w:rsidRDefault="00FC7A62" w:rsidP="00FC7A62">
      <w:pPr>
        <w:pStyle w:val="a6"/>
        <w:spacing w:before="0" w:beforeAutospacing="0" w:after="0" w:afterAutospacing="0"/>
        <w:ind w:firstLine="709"/>
        <w:jc w:val="both"/>
      </w:pPr>
      <w:r w:rsidRPr="00D317BB">
        <w:rPr>
          <w:i/>
        </w:rPr>
        <w:t>Модульний контроль</w:t>
      </w:r>
      <w:r w:rsidRPr="00D317BB">
        <w:t xml:space="preserve"> знань здійснюється через проведення аудиторних письмових контрольних робіт або комп’ютерного тестування.</w:t>
      </w:r>
    </w:p>
    <w:p w:rsidR="00FC7A62" w:rsidRPr="00D317BB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i/>
          <w:sz w:val="24"/>
          <w:szCs w:val="24"/>
        </w:rPr>
        <w:t>Підсумковий контроль</w:t>
      </w:r>
      <w:r w:rsidRPr="00D317BB">
        <w:rPr>
          <w:sz w:val="24"/>
          <w:szCs w:val="24"/>
        </w:rPr>
        <w:t xml:space="preserve"> знань проводиться у формі </w:t>
      </w:r>
      <w:r w:rsidRPr="00D317BB">
        <w:rPr>
          <w:b/>
          <w:sz w:val="24"/>
          <w:szCs w:val="24"/>
        </w:rPr>
        <w:t>екзамену</w:t>
      </w:r>
      <w:r w:rsidRPr="00D317BB">
        <w:rPr>
          <w:sz w:val="24"/>
          <w:szCs w:val="24"/>
        </w:rPr>
        <w:t xml:space="preserve"> за екзаменаційними білетами, кожен з яких включає три питання (письмово чи усно) або </w:t>
      </w:r>
      <w:r w:rsidRPr="00D317BB">
        <w:rPr>
          <w:b/>
          <w:sz w:val="24"/>
          <w:szCs w:val="24"/>
        </w:rPr>
        <w:t>заліку</w:t>
      </w:r>
      <w:r w:rsidRPr="00D317BB">
        <w:rPr>
          <w:sz w:val="24"/>
          <w:szCs w:val="24"/>
        </w:rPr>
        <w:t xml:space="preserve"> (письмово/усно або шляхом тестування). Екзаменаційні білети повинні бути затвердженими в установленому порядку.</w:t>
      </w:r>
    </w:p>
    <w:p w:rsidR="00FC7A62" w:rsidRPr="00D317BB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sz w:val="24"/>
          <w:szCs w:val="24"/>
        </w:rPr>
        <w:t xml:space="preserve">Екзамен є обов’язковою підсумковою формою контролю, яка дає змогу оцінити системне, а не фрагментарне засвоєння навчального матеріалу і не може бути зведена до </w:t>
      </w:r>
      <w:r w:rsidRPr="00D317BB">
        <w:rPr>
          <w:sz w:val="24"/>
          <w:szCs w:val="24"/>
        </w:rPr>
        <w:lastRenderedPageBreak/>
        <w:t>рівня поточних форм контролю.</w:t>
      </w:r>
    </w:p>
    <w:p w:rsidR="00FC7A62" w:rsidRPr="00D317BB" w:rsidRDefault="00FC7A62" w:rsidP="00FC7A62">
      <w:pPr>
        <w:ind w:firstLine="709"/>
        <w:jc w:val="both"/>
        <w:rPr>
          <w:b/>
          <w:sz w:val="24"/>
          <w:szCs w:val="24"/>
        </w:rPr>
      </w:pPr>
    </w:p>
    <w:p w:rsidR="00FC7A62" w:rsidRPr="00D317BB" w:rsidRDefault="00FC7A62" w:rsidP="00FC7A62">
      <w:pPr>
        <w:ind w:firstLine="709"/>
        <w:jc w:val="both"/>
        <w:rPr>
          <w:b/>
          <w:sz w:val="24"/>
          <w:szCs w:val="24"/>
        </w:rPr>
      </w:pPr>
      <w:r w:rsidRPr="00D317BB">
        <w:rPr>
          <w:b/>
          <w:sz w:val="24"/>
          <w:szCs w:val="24"/>
        </w:rPr>
        <w:t>Критерії оцінки знань з освітнього компонента на екзамені</w:t>
      </w:r>
    </w:p>
    <w:p w:rsidR="00FC7A62" w:rsidRPr="00D317BB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sz w:val="24"/>
          <w:szCs w:val="24"/>
        </w:rPr>
        <w:t>Відповідь на кожне запитання білету потребує повної аналітичної і змістовної відповіді (оцінюється від 0 до 10 балів).</w:t>
      </w:r>
    </w:p>
    <w:p w:rsidR="00FC7A62" w:rsidRPr="00D317BB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sz w:val="24"/>
          <w:szCs w:val="24"/>
        </w:rPr>
        <w:t xml:space="preserve">9-10 балів отримують здобувачі, які повно та ґрунтовно розкрили теоретичне питання, використавши при цьому не лише обов’язкову, а й додаткову літературу. </w:t>
      </w:r>
    </w:p>
    <w:p w:rsidR="00FC7A62" w:rsidRPr="00D317BB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sz w:val="24"/>
          <w:szCs w:val="24"/>
        </w:rPr>
        <w:t xml:space="preserve">6-8 балів отримують здобувачі, які правильно визначили сутність питання, але розкрили його не повністю, допустивши деякі незначні помилки. </w:t>
      </w:r>
    </w:p>
    <w:p w:rsidR="00FC7A62" w:rsidRPr="00D317BB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sz w:val="24"/>
          <w:szCs w:val="24"/>
        </w:rPr>
        <w:t xml:space="preserve">4-5 балів отримують здобувачі, які правильно визначили сутність питання, недостатньо або поверхово розкривши більшість його окремих положень і допустивши при цьому окремі помилки, які частково вплинули на загальне розуміння проблеми. </w:t>
      </w:r>
    </w:p>
    <w:p w:rsidR="00FC7A62" w:rsidRPr="00546641" w:rsidRDefault="00FC7A62" w:rsidP="00FC7A62">
      <w:pPr>
        <w:ind w:firstLine="709"/>
        <w:jc w:val="both"/>
        <w:rPr>
          <w:sz w:val="24"/>
          <w:szCs w:val="24"/>
        </w:rPr>
      </w:pPr>
      <w:r w:rsidRPr="00D317BB">
        <w:rPr>
          <w:sz w:val="24"/>
          <w:szCs w:val="24"/>
        </w:rPr>
        <w:t>0-3 балів отримують здобувачі, які частково та поверхово розкрили лише окремі положення питання і допустили при цьому суттєві помилки, котрі значно вплинули на загальне розуміння питання.</w:t>
      </w:r>
      <w:r w:rsidRPr="00546641">
        <w:rPr>
          <w:sz w:val="24"/>
          <w:szCs w:val="24"/>
        </w:rPr>
        <w:t xml:space="preserve"> </w:t>
      </w:r>
    </w:p>
    <w:p w:rsidR="00FC7A62" w:rsidRDefault="00FC7A62" w:rsidP="00FC7A62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Pr="00546641">
        <w:rPr>
          <w:sz w:val="24"/>
          <w:szCs w:val="24"/>
        </w:rPr>
        <w:t>семестр</w:t>
      </w:r>
    </w:p>
    <w:tbl>
      <w:tblPr>
        <w:tblW w:w="101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850"/>
        <w:gridCol w:w="851"/>
        <w:gridCol w:w="850"/>
        <w:gridCol w:w="851"/>
        <w:gridCol w:w="850"/>
        <w:gridCol w:w="709"/>
        <w:gridCol w:w="709"/>
        <w:gridCol w:w="708"/>
        <w:gridCol w:w="709"/>
        <w:gridCol w:w="709"/>
        <w:gridCol w:w="850"/>
      </w:tblGrid>
      <w:tr w:rsidR="00FC7A62" w:rsidRPr="00110E7A" w:rsidTr="00360563">
        <w:trPr>
          <w:trHeight w:val="561"/>
        </w:trPr>
        <w:tc>
          <w:tcPr>
            <w:tcW w:w="8613" w:type="dxa"/>
            <w:gridSpan w:val="11"/>
          </w:tcPr>
          <w:p w:rsidR="00FC7A62" w:rsidRPr="00110E7A" w:rsidRDefault="00FC7A62" w:rsidP="00360563">
            <w:pPr>
              <w:ind w:left="113" w:right="113"/>
              <w:jc w:val="center"/>
              <w:rPr>
                <w:b/>
                <w:sz w:val="24"/>
              </w:rPr>
            </w:pPr>
            <w:bookmarkStart w:id="4" w:name="_Hlk176119599"/>
            <w:r w:rsidRPr="00110E7A">
              <w:rPr>
                <w:b/>
                <w:sz w:val="24"/>
              </w:rPr>
              <w:t xml:space="preserve">Поточний, </w:t>
            </w:r>
            <w:r w:rsidRPr="00612410">
              <w:rPr>
                <w:b/>
                <w:sz w:val="24"/>
              </w:rPr>
              <w:t>модульний</w:t>
            </w:r>
            <w:r w:rsidRPr="00110E7A">
              <w:rPr>
                <w:b/>
                <w:sz w:val="24"/>
              </w:rPr>
              <w:t xml:space="preserve"> контроль та самостійна робота</w:t>
            </w:r>
          </w:p>
        </w:tc>
        <w:tc>
          <w:tcPr>
            <w:tcW w:w="709" w:type="dxa"/>
            <w:vMerge w:val="restart"/>
            <w:textDirection w:val="btLr"/>
          </w:tcPr>
          <w:p w:rsidR="00FC7A62" w:rsidRPr="00FB40FA" w:rsidRDefault="00FC7A62" w:rsidP="00360563">
            <w:pPr>
              <w:ind w:left="113" w:right="113"/>
              <w:jc w:val="center"/>
              <w:rPr>
                <w:b/>
                <w:sz w:val="24"/>
              </w:rPr>
            </w:pPr>
            <w:r w:rsidRPr="00FB40FA">
              <w:rPr>
                <w:b/>
                <w:sz w:val="24"/>
              </w:rPr>
              <w:t>СР</w:t>
            </w:r>
          </w:p>
        </w:tc>
        <w:tc>
          <w:tcPr>
            <w:tcW w:w="850" w:type="dxa"/>
            <w:vMerge w:val="restart"/>
            <w:textDirection w:val="btLr"/>
          </w:tcPr>
          <w:p w:rsidR="00FC7A62" w:rsidRDefault="00FC7A62" w:rsidP="00360563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Залік / Екзамен</w:t>
            </w:r>
          </w:p>
        </w:tc>
      </w:tr>
      <w:tr w:rsidR="00FC7A62" w:rsidRPr="009E2573" w:rsidTr="00360563">
        <w:trPr>
          <w:trHeight w:val="642"/>
        </w:trPr>
        <w:tc>
          <w:tcPr>
            <w:tcW w:w="4077" w:type="dxa"/>
            <w:gridSpan w:val="5"/>
            <w:vAlign w:val="center"/>
          </w:tcPr>
          <w:p w:rsidR="00FC7A62" w:rsidRPr="00B32AB5" w:rsidRDefault="00FC7A62" w:rsidP="00360563">
            <w:pPr>
              <w:jc w:val="center"/>
              <w:rPr>
                <w:bCs/>
                <w:sz w:val="24"/>
              </w:rPr>
            </w:pPr>
            <w:r w:rsidRPr="00B32AB5">
              <w:rPr>
                <w:bCs/>
                <w:sz w:val="24"/>
              </w:rPr>
              <w:t>ЗМ 1 (</w:t>
            </w:r>
            <w:r>
              <w:rPr>
                <w:bCs/>
                <w:sz w:val="24"/>
              </w:rPr>
              <w:t>__</w:t>
            </w:r>
            <w:r w:rsidRPr="00B32AB5">
              <w:rPr>
                <w:bCs/>
                <w:sz w:val="24"/>
              </w:rPr>
              <w:t xml:space="preserve"> балів)</w:t>
            </w:r>
          </w:p>
        </w:tc>
        <w:tc>
          <w:tcPr>
            <w:tcW w:w="4536" w:type="dxa"/>
            <w:gridSpan w:val="6"/>
            <w:vAlign w:val="center"/>
          </w:tcPr>
          <w:p w:rsidR="00FC7A62" w:rsidRPr="00B32AB5" w:rsidRDefault="00FC7A62" w:rsidP="00360563">
            <w:pPr>
              <w:jc w:val="center"/>
              <w:rPr>
                <w:b/>
                <w:sz w:val="24"/>
              </w:rPr>
            </w:pPr>
            <w:r w:rsidRPr="00B32AB5">
              <w:rPr>
                <w:bCs/>
                <w:sz w:val="24"/>
              </w:rPr>
              <w:t>ЗМ 2 (</w:t>
            </w:r>
            <w:r>
              <w:rPr>
                <w:bCs/>
                <w:sz w:val="24"/>
              </w:rPr>
              <w:t>__</w:t>
            </w:r>
            <w:r w:rsidRPr="00B32AB5">
              <w:rPr>
                <w:bCs/>
                <w:sz w:val="24"/>
              </w:rPr>
              <w:t xml:space="preserve"> балів)</w:t>
            </w:r>
          </w:p>
        </w:tc>
        <w:tc>
          <w:tcPr>
            <w:tcW w:w="709" w:type="dxa"/>
            <w:vMerge/>
          </w:tcPr>
          <w:p w:rsidR="00FC7A62" w:rsidRPr="009E2573" w:rsidRDefault="00FC7A62" w:rsidP="00360563"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/>
          </w:tcPr>
          <w:p w:rsidR="00FC7A62" w:rsidRPr="009E2573" w:rsidRDefault="00FC7A62" w:rsidP="00360563">
            <w:pPr>
              <w:jc w:val="center"/>
              <w:rPr>
                <w:bCs/>
                <w:sz w:val="24"/>
              </w:rPr>
            </w:pPr>
          </w:p>
        </w:tc>
      </w:tr>
      <w:tr w:rsidR="00FC7A62" w:rsidRPr="009E2573" w:rsidTr="00360563">
        <w:tc>
          <w:tcPr>
            <w:tcW w:w="675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  <w:r w:rsidRPr="00B32AB5">
              <w:rPr>
                <w:sz w:val="24"/>
              </w:rPr>
              <w:t>С</w:t>
            </w:r>
            <w:r w:rsidRPr="00B32AB5">
              <w:rPr>
                <w:sz w:val="24"/>
                <w:vertAlign w:val="subscript"/>
              </w:rPr>
              <w:t>1</w:t>
            </w:r>
          </w:p>
        </w:tc>
        <w:tc>
          <w:tcPr>
            <w:tcW w:w="851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  <w:r w:rsidRPr="00B32AB5">
              <w:rPr>
                <w:sz w:val="24"/>
              </w:rPr>
              <w:t>С</w:t>
            </w:r>
            <w:r w:rsidRPr="00B32AB5">
              <w:rPr>
                <w:sz w:val="24"/>
                <w:vertAlign w:val="subscript"/>
              </w:rPr>
              <w:t>2</w:t>
            </w:r>
          </w:p>
        </w:tc>
        <w:tc>
          <w:tcPr>
            <w:tcW w:w="850" w:type="dxa"/>
          </w:tcPr>
          <w:p w:rsidR="00FC7A62" w:rsidRPr="00641F38" w:rsidRDefault="00FC7A62" w:rsidP="00360563">
            <w:pPr>
              <w:jc w:val="center"/>
              <w:rPr>
                <w:sz w:val="24"/>
              </w:rPr>
            </w:pPr>
            <w:r w:rsidRPr="00B32AB5">
              <w:rPr>
                <w:sz w:val="24"/>
              </w:rPr>
              <w:t>С</w:t>
            </w:r>
            <w:r>
              <w:rPr>
                <w:sz w:val="24"/>
                <w:vertAlign w:val="subscript"/>
                <w:lang w:val="en-US"/>
              </w:rPr>
              <w:t>n</w:t>
            </w:r>
          </w:p>
        </w:tc>
        <w:tc>
          <w:tcPr>
            <w:tcW w:w="851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850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  <w:r w:rsidRPr="00B32AB5">
              <w:rPr>
                <w:sz w:val="24"/>
              </w:rPr>
              <w:t>М</w:t>
            </w:r>
            <w:r>
              <w:rPr>
                <w:sz w:val="24"/>
              </w:rPr>
              <w:t>К</w:t>
            </w:r>
            <w:r w:rsidRPr="00B32AB5">
              <w:rPr>
                <w:sz w:val="24"/>
                <w:vertAlign w:val="subscript"/>
              </w:rPr>
              <w:t>1</w:t>
            </w:r>
          </w:p>
        </w:tc>
        <w:tc>
          <w:tcPr>
            <w:tcW w:w="851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  <w:r w:rsidRPr="00B32AB5">
              <w:rPr>
                <w:sz w:val="24"/>
              </w:rPr>
              <w:t>С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850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  <w:r w:rsidRPr="00B32AB5">
              <w:rPr>
                <w:sz w:val="24"/>
              </w:rPr>
              <w:t>С</w:t>
            </w:r>
            <w:r w:rsidRPr="00B32AB5">
              <w:rPr>
                <w:sz w:val="24"/>
                <w:vertAlign w:val="subscript"/>
              </w:rPr>
              <w:t>6</w:t>
            </w:r>
          </w:p>
        </w:tc>
        <w:tc>
          <w:tcPr>
            <w:tcW w:w="709" w:type="dxa"/>
          </w:tcPr>
          <w:p w:rsidR="00FC7A62" w:rsidRPr="00641F38" w:rsidRDefault="00FC7A62" w:rsidP="00360563">
            <w:pPr>
              <w:jc w:val="center"/>
              <w:rPr>
                <w:sz w:val="24"/>
                <w:vertAlign w:val="subscript"/>
                <w:lang w:val="en-US"/>
              </w:rPr>
            </w:pPr>
            <w:r w:rsidRPr="00B32AB5">
              <w:rPr>
                <w:sz w:val="24"/>
              </w:rPr>
              <w:t>С</w:t>
            </w:r>
            <w:r>
              <w:rPr>
                <w:sz w:val="24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FC7A62" w:rsidRPr="00641F38" w:rsidRDefault="00FC7A62" w:rsidP="00360563">
            <w:pPr>
              <w:jc w:val="center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  <w:vertAlign w:val="subscript"/>
                <w:lang w:val="en-US"/>
              </w:rPr>
              <w:t>n</w:t>
            </w:r>
          </w:p>
        </w:tc>
        <w:tc>
          <w:tcPr>
            <w:tcW w:w="708" w:type="dxa"/>
          </w:tcPr>
          <w:p w:rsidR="00FC7A62" w:rsidRPr="00641F38" w:rsidRDefault="00FC7A62" w:rsidP="003605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  <w:r w:rsidRPr="00B32AB5">
              <w:rPr>
                <w:sz w:val="24"/>
              </w:rPr>
              <w:t>М</w:t>
            </w:r>
            <w:r>
              <w:rPr>
                <w:sz w:val="24"/>
              </w:rPr>
              <w:t>К</w:t>
            </w:r>
            <w:r w:rsidRPr="00B32AB5">
              <w:rPr>
                <w:sz w:val="24"/>
                <w:vertAlign w:val="subscript"/>
              </w:rPr>
              <w:t>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C7A62" w:rsidRDefault="00FC7A62" w:rsidP="00360563">
            <w:pPr>
              <w:jc w:val="center"/>
              <w:rPr>
                <w:sz w:val="24"/>
              </w:rPr>
            </w:pPr>
          </w:p>
          <w:p w:rsidR="00FC7A62" w:rsidRPr="009E2573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C7A62" w:rsidRDefault="00FC7A62" w:rsidP="00360563">
            <w:pPr>
              <w:jc w:val="center"/>
              <w:rPr>
                <w:sz w:val="24"/>
              </w:rPr>
            </w:pPr>
          </w:p>
          <w:p w:rsidR="00FC7A62" w:rsidRDefault="00FC7A62" w:rsidP="003605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C7A62" w:rsidRPr="004C692E" w:rsidTr="00360563">
        <w:tc>
          <w:tcPr>
            <w:tcW w:w="675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A62" w:rsidRPr="00B32AB5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C7A62" w:rsidRPr="004C692E" w:rsidRDefault="00FC7A62" w:rsidP="0036056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C7A62" w:rsidRPr="004C692E" w:rsidRDefault="00FC7A62" w:rsidP="00360563">
            <w:pPr>
              <w:jc w:val="center"/>
              <w:rPr>
                <w:sz w:val="24"/>
              </w:rPr>
            </w:pPr>
          </w:p>
        </w:tc>
      </w:tr>
      <w:tr w:rsidR="00FC7A62" w:rsidRPr="004C692E" w:rsidTr="00360563">
        <w:tc>
          <w:tcPr>
            <w:tcW w:w="10172" w:type="dxa"/>
            <w:gridSpan w:val="13"/>
            <w:tcBorders>
              <w:right w:val="single" w:sz="4" w:space="0" w:color="auto"/>
            </w:tcBorders>
          </w:tcPr>
          <w:p w:rsidR="00FC7A62" w:rsidRPr="00546641" w:rsidRDefault="00FC7A62" w:rsidP="00360563">
            <w:pPr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 xml:space="preserve">Всього балів: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100</w:t>
            </w:r>
          </w:p>
        </w:tc>
      </w:tr>
    </w:tbl>
    <w:bookmarkEnd w:id="4"/>
    <w:p w:rsidR="00FC7A62" w:rsidRPr="00546641" w:rsidRDefault="00FC7A62" w:rsidP="00FC7A62">
      <w:pPr>
        <w:ind w:firstLine="708"/>
        <w:jc w:val="both"/>
        <w:rPr>
          <w:sz w:val="24"/>
          <w:szCs w:val="24"/>
        </w:rPr>
      </w:pPr>
      <w:r w:rsidRPr="00546641">
        <w:rPr>
          <w:i/>
          <w:sz w:val="24"/>
          <w:szCs w:val="24"/>
        </w:rPr>
        <w:t>Умовні позначення:</w:t>
      </w:r>
      <w:r w:rsidRPr="00546641">
        <w:rPr>
          <w:b/>
          <w:sz w:val="24"/>
          <w:szCs w:val="24"/>
        </w:rPr>
        <w:t xml:space="preserve"> </w:t>
      </w:r>
      <w:r w:rsidRPr="00546641">
        <w:rPr>
          <w:sz w:val="24"/>
          <w:szCs w:val="24"/>
        </w:rPr>
        <w:t>С – семінарське заняття; П – практичне заняття; СР – самостійна робота;</w:t>
      </w:r>
      <w:r>
        <w:rPr>
          <w:sz w:val="24"/>
          <w:szCs w:val="24"/>
        </w:rPr>
        <w:t xml:space="preserve"> </w:t>
      </w:r>
      <w:r w:rsidRPr="00546641">
        <w:rPr>
          <w:sz w:val="24"/>
          <w:szCs w:val="24"/>
        </w:rPr>
        <w:t>М</w:t>
      </w:r>
      <w:r>
        <w:rPr>
          <w:sz w:val="24"/>
          <w:szCs w:val="24"/>
        </w:rPr>
        <w:t>К</w:t>
      </w:r>
      <w:r w:rsidRPr="0054664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546641">
        <w:rPr>
          <w:sz w:val="24"/>
          <w:szCs w:val="24"/>
        </w:rPr>
        <w:t>модул</w:t>
      </w:r>
      <w:r>
        <w:rPr>
          <w:sz w:val="24"/>
          <w:szCs w:val="24"/>
        </w:rPr>
        <w:t>ьний контроль</w:t>
      </w:r>
      <w:r w:rsidRPr="00546641">
        <w:rPr>
          <w:sz w:val="24"/>
          <w:szCs w:val="24"/>
        </w:rPr>
        <w:t>, Е – екзамен</w:t>
      </w:r>
      <w:r>
        <w:rPr>
          <w:sz w:val="24"/>
          <w:szCs w:val="24"/>
        </w:rPr>
        <w:t>, З – залік</w:t>
      </w:r>
      <w:r w:rsidRPr="00546641">
        <w:rPr>
          <w:sz w:val="24"/>
          <w:szCs w:val="24"/>
        </w:rPr>
        <w:t>.</w:t>
      </w:r>
    </w:p>
    <w:p w:rsidR="00FC7A62" w:rsidRPr="00546641" w:rsidRDefault="00FC7A62" w:rsidP="00FC7A62">
      <w:pPr>
        <w:ind w:firstLine="600"/>
        <w:rPr>
          <w:sz w:val="24"/>
          <w:szCs w:val="24"/>
        </w:rPr>
      </w:pPr>
    </w:p>
    <w:p w:rsidR="00FC7A62" w:rsidRPr="00546641" w:rsidRDefault="00FC7A62" w:rsidP="00FC7A62">
      <w:pPr>
        <w:jc w:val="center"/>
        <w:rPr>
          <w:b/>
          <w:bCs/>
          <w:sz w:val="24"/>
          <w:szCs w:val="24"/>
        </w:rPr>
      </w:pPr>
      <w:r w:rsidRPr="00546641">
        <w:rPr>
          <w:b/>
          <w:bCs/>
          <w:sz w:val="24"/>
          <w:szCs w:val="24"/>
        </w:rPr>
        <w:t>Шкала оцінювання</w:t>
      </w: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2354"/>
        <w:gridCol w:w="4962"/>
      </w:tblGrid>
      <w:tr w:rsidR="00FC7A62" w:rsidRPr="00546641" w:rsidTr="00360563">
        <w:trPr>
          <w:trHeight w:val="910"/>
        </w:trPr>
        <w:tc>
          <w:tcPr>
            <w:tcW w:w="1331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100-бальна шкала</w:t>
            </w:r>
          </w:p>
        </w:tc>
        <w:tc>
          <w:tcPr>
            <w:tcW w:w="2354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</w:t>
            </w:r>
            <w:r w:rsidRPr="00546641">
              <w:rPr>
                <w:sz w:val="24"/>
                <w:szCs w:val="24"/>
              </w:rPr>
              <w:t xml:space="preserve"> ЄКТС</w:t>
            </w:r>
          </w:p>
        </w:tc>
        <w:tc>
          <w:tcPr>
            <w:tcW w:w="4962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46641">
              <w:rPr>
                <w:sz w:val="24"/>
                <w:szCs w:val="24"/>
              </w:rPr>
              <w:t xml:space="preserve">цінка за національною </w:t>
            </w:r>
            <w:r>
              <w:rPr>
                <w:sz w:val="24"/>
                <w:szCs w:val="24"/>
              </w:rPr>
              <w:t>системою</w:t>
            </w:r>
          </w:p>
        </w:tc>
      </w:tr>
      <w:tr w:rsidR="00FC7A62" w:rsidRPr="00546641" w:rsidTr="00360563">
        <w:tc>
          <w:tcPr>
            <w:tcW w:w="1331" w:type="dxa"/>
            <w:vAlign w:val="center"/>
          </w:tcPr>
          <w:p w:rsidR="00FC7A62" w:rsidRPr="00546641" w:rsidRDefault="00FC7A62" w:rsidP="00360563">
            <w:pPr>
              <w:ind w:left="180"/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90–100</w:t>
            </w:r>
          </w:p>
        </w:tc>
        <w:tc>
          <w:tcPr>
            <w:tcW w:w="2354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відмінно</w:t>
            </w:r>
          </w:p>
        </w:tc>
      </w:tr>
      <w:tr w:rsidR="00FC7A62" w:rsidRPr="00546641" w:rsidTr="00360563">
        <w:trPr>
          <w:trHeight w:val="194"/>
        </w:trPr>
        <w:tc>
          <w:tcPr>
            <w:tcW w:w="1331" w:type="dxa"/>
            <w:vAlign w:val="center"/>
          </w:tcPr>
          <w:p w:rsidR="00FC7A62" w:rsidRPr="00546641" w:rsidRDefault="00FC7A62" w:rsidP="00360563">
            <w:pPr>
              <w:ind w:left="180"/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82–89</w:t>
            </w:r>
          </w:p>
        </w:tc>
        <w:tc>
          <w:tcPr>
            <w:tcW w:w="2354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vMerge w:val="restart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добре</w:t>
            </w:r>
          </w:p>
        </w:tc>
      </w:tr>
      <w:tr w:rsidR="00FC7A62" w:rsidRPr="00546641" w:rsidTr="00360563">
        <w:tc>
          <w:tcPr>
            <w:tcW w:w="1331" w:type="dxa"/>
            <w:vAlign w:val="center"/>
          </w:tcPr>
          <w:p w:rsidR="00FC7A62" w:rsidRPr="00546641" w:rsidRDefault="00FC7A62" w:rsidP="00360563">
            <w:pPr>
              <w:ind w:left="180"/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74–81</w:t>
            </w:r>
          </w:p>
        </w:tc>
        <w:tc>
          <w:tcPr>
            <w:tcW w:w="2354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С</w:t>
            </w:r>
          </w:p>
        </w:tc>
        <w:tc>
          <w:tcPr>
            <w:tcW w:w="4962" w:type="dxa"/>
            <w:vMerge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360563">
        <w:tc>
          <w:tcPr>
            <w:tcW w:w="1331" w:type="dxa"/>
            <w:vAlign w:val="center"/>
          </w:tcPr>
          <w:p w:rsidR="00FC7A62" w:rsidRPr="00546641" w:rsidRDefault="00FC7A62" w:rsidP="00360563">
            <w:pPr>
              <w:ind w:left="180"/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64–73</w:t>
            </w:r>
          </w:p>
        </w:tc>
        <w:tc>
          <w:tcPr>
            <w:tcW w:w="2354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D</w:t>
            </w:r>
          </w:p>
        </w:tc>
        <w:tc>
          <w:tcPr>
            <w:tcW w:w="4962" w:type="dxa"/>
            <w:vMerge w:val="restart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задовільно</w:t>
            </w:r>
          </w:p>
        </w:tc>
      </w:tr>
      <w:tr w:rsidR="00FC7A62" w:rsidRPr="00546641" w:rsidTr="00360563">
        <w:tc>
          <w:tcPr>
            <w:tcW w:w="1331" w:type="dxa"/>
            <w:vAlign w:val="center"/>
          </w:tcPr>
          <w:p w:rsidR="00FC7A62" w:rsidRPr="00546641" w:rsidRDefault="00FC7A62" w:rsidP="00360563">
            <w:pPr>
              <w:ind w:left="180"/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60–63</w:t>
            </w:r>
          </w:p>
        </w:tc>
        <w:tc>
          <w:tcPr>
            <w:tcW w:w="2354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 xml:space="preserve">Е </w:t>
            </w:r>
          </w:p>
        </w:tc>
        <w:tc>
          <w:tcPr>
            <w:tcW w:w="4962" w:type="dxa"/>
            <w:vMerge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</w:p>
        </w:tc>
      </w:tr>
      <w:tr w:rsidR="00FC7A62" w:rsidRPr="00546641" w:rsidTr="00360563">
        <w:tc>
          <w:tcPr>
            <w:tcW w:w="1331" w:type="dxa"/>
            <w:vAlign w:val="center"/>
          </w:tcPr>
          <w:p w:rsidR="00FC7A62" w:rsidRPr="00546641" w:rsidRDefault="00FC7A62" w:rsidP="00360563">
            <w:pPr>
              <w:ind w:left="180"/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35–59</w:t>
            </w:r>
          </w:p>
        </w:tc>
        <w:tc>
          <w:tcPr>
            <w:tcW w:w="2354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FX</w:t>
            </w:r>
          </w:p>
        </w:tc>
        <w:tc>
          <w:tcPr>
            <w:tcW w:w="4962" w:type="dxa"/>
            <w:vAlign w:val="center"/>
          </w:tcPr>
          <w:p w:rsidR="00FC7A62" w:rsidRPr="00546641" w:rsidRDefault="00FC7A62" w:rsidP="00360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46641">
              <w:rPr>
                <w:sz w:val="24"/>
                <w:szCs w:val="24"/>
              </w:rPr>
              <w:t>езадовільно</w:t>
            </w:r>
            <w:r>
              <w:rPr>
                <w:sz w:val="24"/>
                <w:szCs w:val="24"/>
              </w:rPr>
              <w:t xml:space="preserve"> з можливістю повторного складання</w:t>
            </w:r>
          </w:p>
        </w:tc>
      </w:tr>
      <w:tr w:rsidR="00FC7A62" w:rsidRPr="00546641" w:rsidTr="00360563">
        <w:trPr>
          <w:trHeight w:val="708"/>
        </w:trPr>
        <w:tc>
          <w:tcPr>
            <w:tcW w:w="1331" w:type="dxa"/>
            <w:vAlign w:val="center"/>
          </w:tcPr>
          <w:p w:rsidR="00FC7A62" w:rsidRPr="00546641" w:rsidRDefault="00FC7A62" w:rsidP="00360563">
            <w:pPr>
              <w:ind w:left="180"/>
              <w:jc w:val="center"/>
              <w:rPr>
                <w:sz w:val="24"/>
                <w:szCs w:val="24"/>
              </w:rPr>
            </w:pPr>
            <w:r w:rsidRPr="00546641">
              <w:rPr>
                <w:sz w:val="24"/>
                <w:szCs w:val="24"/>
              </w:rPr>
              <w:t>0–34</w:t>
            </w:r>
          </w:p>
        </w:tc>
        <w:tc>
          <w:tcPr>
            <w:tcW w:w="2354" w:type="dxa"/>
            <w:vAlign w:val="center"/>
          </w:tcPr>
          <w:p w:rsidR="00FC7A62" w:rsidRPr="006969F3" w:rsidRDefault="00FC7A62" w:rsidP="00360563">
            <w:pPr>
              <w:jc w:val="center"/>
              <w:rPr>
                <w:bCs/>
                <w:sz w:val="24"/>
                <w:szCs w:val="24"/>
              </w:rPr>
            </w:pPr>
            <w:r w:rsidRPr="006969F3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4962" w:type="dxa"/>
            <w:vAlign w:val="center"/>
          </w:tcPr>
          <w:p w:rsidR="00FC7A62" w:rsidRPr="0031483F" w:rsidRDefault="00FC7A62" w:rsidP="00360563">
            <w:pPr>
              <w:jc w:val="center"/>
              <w:rPr>
                <w:sz w:val="24"/>
                <w:szCs w:val="24"/>
              </w:rPr>
            </w:pPr>
            <w:r w:rsidRPr="0031483F">
              <w:rPr>
                <w:sz w:val="24"/>
                <w:szCs w:val="24"/>
              </w:rPr>
              <w:t>незадовільно з обов’язковим повторним вивченням освітнього компонента</w:t>
            </w:r>
          </w:p>
        </w:tc>
      </w:tr>
    </w:tbl>
    <w:p w:rsidR="00FC7A62" w:rsidRPr="00546641" w:rsidRDefault="00FC7A62" w:rsidP="00FC7A62">
      <w:pPr>
        <w:ind w:firstLine="720"/>
        <w:jc w:val="both"/>
        <w:rPr>
          <w:sz w:val="24"/>
          <w:szCs w:val="24"/>
          <w:u w:val="single"/>
        </w:rPr>
      </w:pPr>
    </w:p>
    <w:p w:rsidR="00FC7A62" w:rsidRPr="00752677" w:rsidRDefault="00FC7A62" w:rsidP="00FC7A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752677">
        <w:rPr>
          <w:b/>
          <w:bCs/>
          <w:sz w:val="24"/>
          <w:szCs w:val="24"/>
        </w:rPr>
        <w:t>. Політик</w:t>
      </w:r>
      <w:r>
        <w:rPr>
          <w:b/>
          <w:bCs/>
          <w:sz w:val="24"/>
          <w:szCs w:val="24"/>
        </w:rPr>
        <w:t>и курсу</w:t>
      </w:r>
    </w:p>
    <w:p w:rsidR="00FC7A62" w:rsidRPr="00752677" w:rsidRDefault="00FC7A62" w:rsidP="00FC7A62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752677">
        <w:rPr>
          <w:b/>
          <w:bCs/>
          <w:sz w:val="24"/>
          <w:szCs w:val="24"/>
        </w:rPr>
        <w:t>.1. Політика щодо відвідування</w:t>
      </w:r>
    </w:p>
    <w:p w:rsidR="00FC7A62" w:rsidRPr="00752677" w:rsidRDefault="00FC7A62" w:rsidP="00FC7A62">
      <w:pPr>
        <w:ind w:firstLine="709"/>
        <w:jc w:val="both"/>
        <w:rPr>
          <w:b/>
          <w:bCs/>
          <w:sz w:val="24"/>
          <w:szCs w:val="24"/>
        </w:rPr>
      </w:pPr>
      <w:r w:rsidRPr="00752677">
        <w:rPr>
          <w:bCs/>
          <w:i/>
          <w:sz w:val="24"/>
          <w:szCs w:val="24"/>
        </w:rPr>
        <w:t>(вказати, чи навчання є</w:t>
      </w:r>
      <w:r w:rsidRPr="00752677">
        <w:rPr>
          <w:sz w:val="24"/>
          <w:szCs w:val="24"/>
        </w:rPr>
        <w:t xml:space="preserve"> </w:t>
      </w:r>
      <w:r w:rsidRPr="00752677">
        <w:rPr>
          <w:i/>
          <w:sz w:val="24"/>
          <w:szCs w:val="24"/>
        </w:rPr>
        <w:t>обов’язковим, за яких причин навчання може відбуватися із використанням елементів дистанційного навчання</w:t>
      </w:r>
      <w:r w:rsidRPr="00752677">
        <w:rPr>
          <w:bCs/>
          <w:i/>
          <w:sz w:val="24"/>
          <w:szCs w:val="24"/>
        </w:rPr>
        <w:t>)</w:t>
      </w:r>
      <w:r w:rsidRPr="00752677">
        <w:rPr>
          <w:b/>
          <w:bCs/>
          <w:sz w:val="24"/>
          <w:szCs w:val="24"/>
        </w:rPr>
        <w:t xml:space="preserve"> </w:t>
      </w:r>
    </w:p>
    <w:p w:rsidR="00FC7A62" w:rsidRPr="00B86F83" w:rsidRDefault="00FC7A62" w:rsidP="00FC7A62">
      <w:pPr>
        <w:ind w:firstLine="709"/>
        <w:jc w:val="both"/>
        <w:rPr>
          <w:bCs/>
          <w:sz w:val="24"/>
          <w:szCs w:val="24"/>
        </w:rPr>
      </w:pPr>
      <w:r w:rsidRPr="00752677">
        <w:rPr>
          <w:bCs/>
          <w:sz w:val="24"/>
          <w:szCs w:val="24"/>
        </w:rPr>
        <w:t xml:space="preserve">Здобувач освіти повинен відвідувати всі види занять, передбачені навчальним планом, згідно </w:t>
      </w:r>
      <w:r>
        <w:rPr>
          <w:bCs/>
          <w:sz w:val="24"/>
          <w:szCs w:val="24"/>
        </w:rPr>
        <w:t xml:space="preserve">з </w:t>
      </w:r>
      <w:r w:rsidRPr="00752677">
        <w:rPr>
          <w:bCs/>
          <w:sz w:val="24"/>
          <w:szCs w:val="24"/>
        </w:rPr>
        <w:t>розклад</w:t>
      </w:r>
      <w:r>
        <w:rPr>
          <w:bCs/>
          <w:sz w:val="24"/>
          <w:szCs w:val="24"/>
        </w:rPr>
        <w:t>ом</w:t>
      </w:r>
      <w:r w:rsidRPr="00752677">
        <w:rPr>
          <w:bCs/>
          <w:sz w:val="24"/>
          <w:szCs w:val="24"/>
        </w:rPr>
        <w:t xml:space="preserve">. Графік консультацій із освітнього компоненту </w:t>
      </w:r>
      <w:r>
        <w:rPr>
          <w:bCs/>
          <w:sz w:val="24"/>
          <w:szCs w:val="24"/>
        </w:rPr>
        <w:t>оприлюднений на інформаційному стенді</w:t>
      </w:r>
      <w:r w:rsidRPr="0075267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циклової комісії</w:t>
      </w:r>
      <w:r w:rsidRPr="00752677">
        <w:rPr>
          <w:bCs/>
          <w:sz w:val="24"/>
          <w:szCs w:val="24"/>
        </w:rPr>
        <w:t xml:space="preserve"> __________. У разі відсутності здобувача на занятті </w:t>
      </w:r>
      <w:r w:rsidRPr="00752677">
        <w:rPr>
          <w:bCs/>
          <w:sz w:val="24"/>
          <w:szCs w:val="24"/>
        </w:rPr>
        <w:lastRenderedPageBreak/>
        <w:t>він зобов’язаний його відпрацювати.</w:t>
      </w:r>
    </w:p>
    <w:p w:rsidR="00FC7A62" w:rsidRDefault="00FC7A62" w:rsidP="00FC7A62">
      <w:pPr>
        <w:ind w:firstLine="709"/>
        <w:jc w:val="both"/>
        <w:rPr>
          <w:b/>
          <w:bCs/>
          <w:sz w:val="24"/>
          <w:szCs w:val="24"/>
          <w:highlight w:val="yellow"/>
        </w:rPr>
      </w:pPr>
    </w:p>
    <w:p w:rsidR="00FC7A62" w:rsidRDefault="00FC7A62" w:rsidP="00FC7A62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11.2. </w:t>
      </w:r>
      <w:r w:rsidRPr="00891E7F">
        <w:rPr>
          <w:b/>
          <w:bCs/>
          <w:sz w:val="24"/>
          <w:szCs w:val="24"/>
        </w:rPr>
        <w:t xml:space="preserve">Політика щодо академічної доброчесності </w:t>
      </w:r>
    </w:p>
    <w:p w:rsidR="00FC7A62" w:rsidRPr="00EF7EE4" w:rsidRDefault="00FC7A62" w:rsidP="00FC7A62">
      <w:pPr>
        <w:ind w:firstLine="709"/>
        <w:jc w:val="both"/>
        <w:rPr>
          <w:i/>
          <w:iCs/>
          <w:sz w:val="24"/>
          <w:szCs w:val="24"/>
        </w:rPr>
      </w:pPr>
      <w:r w:rsidRPr="00EF7EE4">
        <w:rPr>
          <w:i/>
          <w:iCs/>
          <w:sz w:val="24"/>
          <w:szCs w:val="24"/>
        </w:rPr>
        <w:t xml:space="preserve">(вказати, що передбачає дотримання академічної доброчесності здобувачами освіти; які приклади академічної </w:t>
      </w:r>
      <w:proofErr w:type="spellStart"/>
      <w:r w:rsidRPr="00EF7EE4">
        <w:rPr>
          <w:i/>
          <w:iCs/>
          <w:sz w:val="24"/>
          <w:szCs w:val="24"/>
        </w:rPr>
        <w:t>недоброчесності</w:t>
      </w:r>
      <w:proofErr w:type="spellEnd"/>
      <w:r w:rsidRPr="00EF7EE4">
        <w:rPr>
          <w:i/>
          <w:iCs/>
          <w:sz w:val="24"/>
          <w:szCs w:val="24"/>
        </w:rPr>
        <w:t xml:space="preserve"> заборонені під час вивчення ОК; дії викладача у випадку порушення академічної </w:t>
      </w:r>
      <w:proofErr w:type="spellStart"/>
      <w:r w:rsidRPr="00EF7EE4">
        <w:rPr>
          <w:i/>
          <w:iCs/>
          <w:sz w:val="24"/>
          <w:szCs w:val="24"/>
        </w:rPr>
        <w:t>недоброчесності</w:t>
      </w:r>
      <w:proofErr w:type="spellEnd"/>
      <w:r w:rsidRPr="00EF7EE4">
        <w:rPr>
          <w:i/>
          <w:iCs/>
          <w:sz w:val="24"/>
          <w:szCs w:val="24"/>
        </w:rPr>
        <w:t xml:space="preserve"> тощо)</w:t>
      </w:r>
    </w:p>
    <w:p w:rsidR="00FC7A62" w:rsidRPr="00E946B8" w:rsidRDefault="00FC7A62" w:rsidP="00FC7A62">
      <w:pPr>
        <w:shd w:val="clear" w:color="auto" w:fill="FFFFFF"/>
        <w:tabs>
          <w:tab w:val="left" w:pos="998"/>
        </w:tabs>
        <w:adjustRightInd w:val="0"/>
        <w:ind w:firstLine="709"/>
        <w:jc w:val="both"/>
        <w:rPr>
          <w:bCs/>
          <w:sz w:val="24"/>
          <w:szCs w:val="24"/>
        </w:rPr>
      </w:pPr>
      <w:r w:rsidRPr="00E946B8">
        <w:rPr>
          <w:bCs/>
          <w:sz w:val="24"/>
          <w:szCs w:val="24"/>
        </w:rPr>
        <w:t>Здобувач освіти повинен самостійно виконати всі завдання семінарських / практичних занять /</w:t>
      </w:r>
      <w:r>
        <w:rPr>
          <w:bCs/>
          <w:sz w:val="24"/>
          <w:szCs w:val="24"/>
        </w:rPr>
        <w:t xml:space="preserve"> </w:t>
      </w:r>
      <w:r w:rsidRPr="00E946B8">
        <w:rPr>
          <w:bCs/>
          <w:sz w:val="24"/>
          <w:szCs w:val="24"/>
        </w:rPr>
        <w:t xml:space="preserve">лабораторних робіт, а, у випадку запозичень інформації, зобов’язаний коректно її відображати з посилання на першоджерело. Використання будь-яких джерел інформації під час проведення </w:t>
      </w:r>
      <w:r>
        <w:rPr>
          <w:bCs/>
          <w:sz w:val="24"/>
          <w:szCs w:val="24"/>
        </w:rPr>
        <w:t>п</w:t>
      </w:r>
      <w:r w:rsidRPr="00E946B8">
        <w:rPr>
          <w:bCs/>
          <w:sz w:val="24"/>
          <w:szCs w:val="24"/>
        </w:rPr>
        <w:t>ідсумков</w:t>
      </w:r>
      <w:r>
        <w:rPr>
          <w:bCs/>
          <w:sz w:val="24"/>
          <w:szCs w:val="24"/>
        </w:rPr>
        <w:t>ого</w:t>
      </w:r>
      <w:r w:rsidRPr="00E946B8">
        <w:rPr>
          <w:bCs/>
          <w:sz w:val="24"/>
          <w:szCs w:val="24"/>
        </w:rPr>
        <w:t xml:space="preserve"> контрол</w:t>
      </w:r>
      <w:r>
        <w:rPr>
          <w:bCs/>
          <w:sz w:val="24"/>
          <w:szCs w:val="24"/>
        </w:rPr>
        <w:t>ю</w:t>
      </w:r>
      <w:r w:rsidRPr="00E946B8">
        <w:rPr>
          <w:bCs/>
          <w:sz w:val="24"/>
          <w:szCs w:val="24"/>
        </w:rPr>
        <w:t xml:space="preserve"> заборонено.</w:t>
      </w:r>
    </w:p>
    <w:p w:rsidR="00FC7A62" w:rsidRPr="002105DA" w:rsidRDefault="00FC7A62" w:rsidP="00FC7A62">
      <w:pPr>
        <w:ind w:firstLine="709"/>
        <w:jc w:val="both"/>
        <w:rPr>
          <w:i/>
          <w:color w:val="FF0000"/>
          <w:sz w:val="24"/>
          <w:szCs w:val="24"/>
        </w:rPr>
      </w:pPr>
      <w:r w:rsidRPr="00E81F19">
        <w:rPr>
          <w:sz w:val="24"/>
          <w:szCs w:val="24"/>
        </w:rPr>
        <w:t>Використання інструменті</w:t>
      </w:r>
      <w:r>
        <w:rPr>
          <w:sz w:val="24"/>
          <w:szCs w:val="24"/>
        </w:rPr>
        <w:t>в штучного інтелекту в освітній</w:t>
      </w:r>
      <w:r w:rsidRPr="00E81F19">
        <w:rPr>
          <w:sz w:val="24"/>
          <w:szCs w:val="24"/>
        </w:rPr>
        <w:t xml:space="preserve"> діяльності здійснюється у межах вимог академічної доброчесності та відповідно до Політик впровадження та використання ШІ в Коледжі.</w:t>
      </w:r>
      <w:r>
        <w:rPr>
          <w:sz w:val="24"/>
          <w:szCs w:val="24"/>
        </w:rPr>
        <w:t xml:space="preserve"> </w:t>
      </w:r>
      <w:r w:rsidRPr="00E81F19">
        <w:rPr>
          <w:sz w:val="24"/>
          <w:szCs w:val="24"/>
        </w:rPr>
        <w:t>Здобувач освіти зобов’язан</w:t>
      </w:r>
      <w:r>
        <w:rPr>
          <w:sz w:val="24"/>
          <w:szCs w:val="24"/>
        </w:rPr>
        <w:t>ий</w:t>
      </w:r>
      <w:r w:rsidRPr="00E81F19">
        <w:rPr>
          <w:sz w:val="24"/>
          <w:szCs w:val="24"/>
        </w:rPr>
        <w:t xml:space="preserve"> використовувати технології штучного інтелекту відповідально, прозоро та етично, з обов’язковим дотриманням принц</w:t>
      </w:r>
      <w:r>
        <w:rPr>
          <w:sz w:val="24"/>
          <w:szCs w:val="24"/>
        </w:rPr>
        <w:t xml:space="preserve">ипів академічної доброчесності. </w:t>
      </w:r>
      <w:r w:rsidRPr="002105DA">
        <w:rPr>
          <w:i/>
          <w:color w:val="FF0000"/>
          <w:sz w:val="24"/>
          <w:szCs w:val="24"/>
        </w:rPr>
        <w:t>(за потреби – можна деталізувати політики використання інструментів ШІ)</w:t>
      </w:r>
    </w:p>
    <w:p w:rsidR="00FC7A62" w:rsidRDefault="00FC7A62" w:rsidP="00FC7A62">
      <w:pPr>
        <w:ind w:firstLine="709"/>
        <w:jc w:val="both"/>
        <w:rPr>
          <w:bCs/>
          <w:sz w:val="24"/>
          <w:szCs w:val="24"/>
        </w:rPr>
      </w:pPr>
      <w:r w:rsidRPr="00E946B8">
        <w:rPr>
          <w:bCs/>
          <w:sz w:val="24"/>
          <w:szCs w:val="24"/>
        </w:rPr>
        <w:t xml:space="preserve">Виявлення ознак академічної </w:t>
      </w:r>
      <w:proofErr w:type="spellStart"/>
      <w:r w:rsidRPr="00E946B8">
        <w:rPr>
          <w:bCs/>
          <w:sz w:val="24"/>
          <w:szCs w:val="24"/>
        </w:rPr>
        <w:t>недоброчесності</w:t>
      </w:r>
      <w:proofErr w:type="spellEnd"/>
      <w:r w:rsidRPr="00E946B8">
        <w:rPr>
          <w:bCs/>
          <w:sz w:val="24"/>
          <w:szCs w:val="24"/>
        </w:rPr>
        <w:t xml:space="preserve"> в письмовій роботі здобувача освіти є підставою для її </w:t>
      </w:r>
      <w:proofErr w:type="spellStart"/>
      <w:r w:rsidRPr="00E946B8">
        <w:rPr>
          <w:bCs/>
          <w:sz w:val="24"/>
          <w:szCs w:val="24"/>
        </w:rPr>
        <w:t>незарахуванння</w:t>
      </w:r>
      <w:proofErr w:type="spellEnd"/>
      <w:r w:rsidRPr="00E946B8">
        <w:rPr>
          <w:bCs/>
          <w:sz w:val="24"/>
          <w:szCs w:val="24"/>
        </w:rPr>
        <w:t>, незалежно від масштабів плагіату. Жодні форми порушення академічної доброчесності не толеруються. У випадку таких подій – реагування відповідно до Положення про академічн</w:t>
      </w:r>
      <w:r>
        <w:rPr>
          <w:bCs/>
          <w:sz w:val="24"/>
          <w:szCs w:val="24"/>
        </w:rPr>
        <w:t>у</w:t>
      </w:r>
      <w:r w:rsidRPr="00E946B8">
        <w:rPr>
          <w:bCs/>
          <w:sz w:val="24"/>
          <w:szCs w:val="24"/>
        </w:rPr>
        <w:t xml:space="preserve"> доброчесн</w:t>
      </w:r>
      <w:r>
        <w:rPr>
          <w:bCs/>
          <w:sz w:val="24"/>
          <w:szCs w:val="24"/>
        </w:rPr>
        <w:t>і</w:t>
      </w:r>
      <w:r w:rsidRPr="00E946B8">
        <w:rPr>
          <w:bCs/>
          <w:sz w:val="24"/>
          <w:szCs w:val="24"/>
        </w:rPr>
        <w:t>ст</w:t>
      </w:r>
      <w:r>
        <w:rPr>
          <w:bCs/>
          <w:sz w:val="24"/>
          <w:szCs w:val="24"/>
        </w:rPr>
        <w:t>ь</w:t>
      </w:r>
      <w:r w:rsidRPr="00E946B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учасників освітнього процесу</w:t>
      </w:r>
      <w:r w:rsidRPr="00E946B8">
        <w:rPr>
          <w:bCs/>
          <w:sz w:val="24"/>
          <w:szCs w:val="24"/>
        </w:rPr>
        <w:t xml:space="preserve"> Комунально</w:t>
      </w:r>
      <w:r>
        <w:rPr>
          <w:bCs/>
          <w:sz w:val="24"/>
          <w:szCs w:val="24"/>
        </w:rPr>
        <w:t>го</w:t>
      </w:r>
      <w:r w:rsidRPr="00E946B8">
        <w:rPr>
          <w:bCs/>
          <w:sz w:val="24"/>
          <w:szCs w:val="24"/>
        </w:rPr>
        <w:t xml:space="preserve"> заклад</w:t>
      </w:r>
      <w:r>
        <w:rPr>
          <w:bCs/>
          <w:sz w:val="24"/>
          <w:szCs w:val="24"/>
        </w:rPr>
        <w:t>у</w:t>
      </w:r>
      <w:r w:rsidRPr="00E946B8">
        <w:rPr>
          <w:bCs/>
          <w:sz w:val="24"/>
          <w:szCs w:val="24"/>
        </w:rPr>
        <w:t xml:space="preserve"> вищої освіти «Луцький педагогічний коледж» Волинської обласної ради</w:t>
      </w:r>
      <w:r>
        <w:rPr>
          <w:bCs/>
          <w:sz w:val="24"/>
          <w:szCs w:val="24"/>
        </w:rPr>
        <w:t>.</w:t>
      </w:r>
    </w:p>
    <w:p w:rsidR="00FC7A62" w:rsidRPr="00E946B8" w:rsidRDefault="00FC7A62" w:rsidP="00FC7A62">
      <w:pPr>
        <w:ind w:firstLine="709"/>
        <w:jc w:val="both"/>
        <w:rPr>
          <w:bCs/>
          <w:sz w:val="24"/>
          <w:szCs w:val="24"/>
        </w:rPr>
      </w:pPr>
    </w:p>
    <w:p w:rsidR="00FC7A62" w:rsidRPr="00B86F83" w:rsidRDefault="00FC7A62" w:rsidP="00FC7A62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11.3. </w:t>
      </w:r>
      <w:r w:rsidRPr="00B86F83">
        <w:rPr>
          <w:b/>
          <w:bCs/>
          <w:sz w:val="24"/>
          <w:szCs w:val="24"/>
        </w:rPr>
        <w:t xml:space="preserve">Політика щодо дотримання термінів виконання завдань </w:t>
      </w:r>
    </w:p>
    <w:p w:rsidR="00FC7A62" w:rsidRPr="00EF7EE4" w:rsidRDefault="00FC7A62" w:rsidP="00FC7A62">
      <w:pPr>
        <w:ind w:firstLine="709"/>
        <w:jc w:val="both"/>
        <w:rPr>
          <w:i/>
          <w:iCs/>
          <w:sz w:val="24"/>
          <w:szCs w:val="24"/>
        </w:rPr>
      </w:pPr>
      <w:r w:rsidRPr="00EF7EE4">
        <w:rPr>
          <w:i/>
          <w:iCs/>
          <w:sz w:val="24"/>
          <w:szCs w:val="24"/>
        </w:rPr>
        <w:t>(вказати умови перескладання оцінок, можливості отримання додаткових балів тощо)</w:t>
      </w:r>
    </w:p>
    <w:p w:rsidR="00FC7A62" w:rsidRPr="00074357" w:rsidRDefault="00FC7A62" w:rsidP="00FC7A62">
      <w:pPr>
        <w:ind w:firstLine="709"/>
        <w:jc w:val="both"/>
        <w:rPr>
          <w:b/>
          <w:bCs/>
          <w:sz w:val="24"/>
          <w:szCs w:val="24"/>
        </w:rPr>
      </w:pPr>
      <w:r w:rsidRPr="00E946B8">
        <w:rPr>
          <w:bCs/>
          <w:sz w:val="24"/>
          <w:szCs w:val="24"/>
        </w:rPr>
        <w:t>Здобувач освіти повинен вчасно виконати всі завдання семінарських</w:t>
      </w:r>
      <w:r>
        <w:rPr>
          <w:bCs/>
          <w:sz w:val="24"/>
          <w:szCs w:val="24"/>
        </w:rPr>
        <w:t xml:space="preserve"> </w:t>
      </w:r>
      <w:r w:rsidRPr="00E946B8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 xml:space="preserve"> </w:t>
      </w:r>
      <w:r w:rsidRPr="00E946B8">
        <w:rPr>
          <w:bCs/>
          <w:sz w:val="24"/>
          <w:szCs w:val="24"/>
        </w:rPr>
        <w:t xml:space="preserve">практичних занять / лабораторних робіт </w:t>
      </w:r>
      <w:r w:rsidRPr="00E946B8">
        <w:rPr>
          <w:sz w:val="24"/>
          <w:szCs w:val="24"/>
        </w:rPr>
        <w:t>у терміни, які встановлює викладач</w:t>
      </w:r>
      <w:r w:rsidRPr="00E946B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І</w:t>
      </w:r>
      <w:r w:rsidRPr="006F3CA6">
        <w:rPr>
          <w:bCs/>
          <w:sz w:val="24"/>
          <w:szCs w:val="24"/>
        </w:rPr>
        <w:t xml:space="preserve">ндивідуальну роботу </w:t>
      </w:r>
      <w:r>
        <w:rPr>
          <w:bCs/>
          <w:sz w:val="24"/>
          <w:szCs w:val="24"/>
        </w:rPr>
        <w:t>здобувач освіти</w:t>
      </w:r>
      <w:r w:rsidRPr="006F3CA6">
        <w:rPr>
          <w:bCs/>
          <w:sz w:val="24"/>
          <w:szCs w:val="24"/>
        </w:rPr>
        <w:t xml:space="preserve"> виконує самостійно, відповідно до методичних вказівок та визначених викладачем завдань і термінів</w:t>
      </w:r>
      <w:r>
        <w:rPr>
          <w:bCs/>
          <w:sz w:val="24"/>
          <w:szCs w:val="24"/>
        </w:rPr>
        <w:t xml:space="preserve">. </w:t>
      </w:r>
      <w:r w:rsidRPr="00E946B8">
        <w:rPr>
          <w:bCs/>
          <w:sz w:val="24"/>
          <w:szCs w:val="24"/>
        </w:rPr>
        <w:t>У випадку відсутності здобувача освіти на занятті з об’єктивних причин (хвороба, заява по поважній причині) термін здачі робіт може бути змінений. До підсумкової форми контролю (заліку</w:t>
      </w:r>
      <w:r>
        <w:rPr>
          <w:bCs/>
          <w:sz w:val="24"/>
          <w:szCs w:val="24"/>
        </w:rPr>
        <w:t xml:space="preserve"> </w:t>
      </w:r>
      <w:r w:rsidRPr="00E946B8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 xml:space="preserve"> </w:t>
      </w:r>
      <w:r w:rsidRPr="00E946B8">
        <w:rPr>
          <w:bCs/>
          <w:sz w:val="24"/>
          <w:szCs w:val="24"/>
        </w:rPr>
        <w:t>екзамену) здобувач освіти має відпрацювати пропущені заняття та здати усі теми / лабораторні роботи.</w:t>
      </w:r>
      <w:r>
        <w:rPr>
          <w:bCs/>
          <w:sz w:val="24"/>
          <w:szCs w:val="24"/>
        </w:rPr>
        <w:t xml:space="preserve"> Л</w:t>
      </w:r>
      <w:r w:rsidRPr="006F3CA6">
        <w:rPr>
          <w:bCs/>
          <w:sz w:val="24"/>
          <w:szCs w:val="24"/>
        </w:rPr>
        <w:t xml:space="preserve">іквідація заборгованості відбувається під час проведення консультацій з </w:t>
      </w:r>
      <w:r>
        <w:rPr>
          <w:bCs/>
          <w:sz w:val="24"/>
          <w:szCs w:val="24"/>
        </w:rPr>
        <w:t>освітнього компонента</w:t>
      </w:r>
      <w:r w:rsidRPr="006F3CA6">
        <w:rPr>
          <w:bCs/>
          <w:sz w:val="24"/>
          <w:szCs w:val="24"/>
        </w:rPr>
        <w:t xml:space="preserve"> за графіком</w:t>
      </w:r>
      <w:r>
        <w:rPr>
          <w:bCs/>
          <w:sz w:val="24"/>
          <w:szCs w:val="24"/>
        </w:rPr>
        <w:t>,</w:t>
      </w:r>
      <w:r w:rsidRPr="006F3CA6">
        <w:rPr>
          <w:bCs/>
          <w:sz w:val="24"/>
          <w:szCs w:val="24"/>
        </w:rPr>
        <w:t xml:space="preserve"> визначеним викладачем</w:t>
      </w:r>
      <w:r>
        <w:rPr>
          <w:bCs/>
          <w:sz w:val="24"/>
          <w:szCs w:val="24"/>
        </w:rPr>
        <w:t>.</w:t>
      </w:r>
    </w:p>
    <w:p w:rsidR="00FC7A62" w:rsidRPr="00B86F83" w:rsidRDefault="00FC7A62" w:rsidP="00FC7A62">
      <w:pPr>
        <w:ind w:firstLine="709"/>
        <w:jc w:val="both"/>
        <w:rPr>
          <w:b/>
          <w:bCs/>
          <w:sz w:val="24"/>
          <w:szCs w:val="24"/>
        </w:rPr>
      </w:pPr>
    </w:p>
    <w:p w:rsidR="00FC7A62" w:rsidRPr="00B86F83" w:rsidRDefault="00FC7A62" w:rsidP="00FC7A62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11.4</w:t>
      </w:r>
      <w:r w:rsidRPr="00B86F83">
        <w:rPr>
          <w:b/>
          <w:bCs/>
          <w:sz w:val="24"/>
          <w:szCs w:val="24"/>
        </w:rPr>
        <w:t xml:space="preserve">. Політика щодо визнання результатів неформальної освіти (за бажанням викладача) </w:t>
      </w:r>
    </w:p>
    <w:p w:rsidR="00FC7A62" w:rsidRPr="00E946B8" w:rsidRDefault="00FC7A62" w:rsidP="00FC7A62">
      <w:pPr>
        <w:ind w:firstLine="709"/>
        <w:jc w:val="both"/>
        <w:rPr>
          <w:b/>
          <w:bCs/>
          <w:color w:val="FF0000"/>
          <w:sz w:val="24"/>
          <w:szCs w:val="24"/>
        </w:rPr>
      </w:pPr>
      <w:r w:rsidRPr="00E946B8">
        <w:rPr>
          <w:sz w:val="24"/>
          <w:szCs w:val="24"/>
        </w:rPr>
        <w:t xml:space="preserve">Якщо здобувач освіти отримав </w:t>
      </w:r>
      <w:r w:rsidRPr="00D009FA">
        <w:rPr>
          <w:sz w:val="24"/>
          <w:szCs w:val="24"/>
        </w:rPr>
        <w:t xml:space="preserve">знання у неформальній (курси, семінари, тренінги, стажування) чи </w:t>
      </w:r>
      <w:proofErr w:type="spellStart"/>
      <w:r w:rsidRPr="00D009FA">
        <w:rPr>
          <w:sz w:val="24"/>
          <w:szCs w:val="24"/>
        </w:rPr>
        <w:t>інформальній</w:t>
      </w:r>
      <w:proofErr w:type="spellEnd"/>
      <w:r w:rsidRPr="00D009FA">
        <w:rPr>
          <w:sz w:val="24"/>
          <w:szCs w:val="24"/>
        </w:rPr>
        <w:t xml:space="preserve"> освіті і їх тематика, обсяг вивчення та зміст відповідають </w:t>
      </w:r>
      <w:r>
        <w:rPr>
          <w:sz w:val="24"/>
          <w:szCs w:val="24"/>
        </w:rPr>
        <w:t>освітньому компоненту</w:t>
      </w:r>
      <w:r w:rsidRPr="00D009FA">
        <w:rPr>
          <w:sz w:val="24"/>
          <w:szCs w:val="24"/>
        </w:rPr>
        <w:t xml:space="preserve"> в цілому або його окремому розділу, змістовому модулю, темі (темам), що передбачені програмою </w:t>
      </w:r>
      <w:r>
        <w:rPr>
          <w:sz w:val="24"/>
          <w:szCs w:val="24"/>
        </w:rPr>
        <w:t>освітнього компонента</w:t>
      </w:r>
      <w:r w:rsidRPr="00D009FA">
        <w:rPr>
          <w:sz w:val="24"/>
          <w:szCs w:val="24"/>
        </w:rPr>
        <w:t>, і проходження яких підтверджено документально (сертифікат, свідоцтво тощо), то зарахування результатів такого навчання</w:t>
      </w:r>
      <w:r w:rsidRPr="00E946B8">
        <w:rPr>
          <w:sz w:val="24"/>
          <w:szCs w:val="24"/>
        </w:rPr>
        <w:t xml:space="preserve"> здійснюється згідно </w:t>
      </w:r>
      <w:r>
        <w:rPr>
          <w:sz w:val="24"/>
          <w:szCs w:val="24"/>
        </w:rPr>
        <w:t xml:space="preserve">з </w:t>
      </w:r>
      <w:r w:rsidRPr="00E946B8">
        <w:rPr>
          <w:sz w:val="24"/>
          <w:szCs w:val="24"/>
        </w:rPr>
        <w:t>Положення</w:t>
      </w:r>
      <w:r>
        <w:rPr>
          <w:sz w:val="24"/>
          <w:szCs w:val="24"/>
        </w:rPr>
        <w:t>м</w:t>
      </w:r>
      <w:r w:rsidRPr="00E946B8">
        <w:rPr>
          <w:sz w:val="24"/>
          <w:szCs w:val="24"/>
        </w:rPr>
        <w:t xml:space="preserve"> про порядок визнання результатів навчання</w:t>
      </w:r>
      <w:r>
        <w:rPr>
          <w:sz w:val="24"/>
          <w:szCs w:val="24"/>
        </w:rPr>
        <w:t xml:space="preserve"> здобувачів вищої та фахової </w:t>
      </w:r>
      <w:proofErr w:type="spellStart"/>
      <w:r>
        <w:rPr>
          <w:sz w:val="24"/>
          <w:szCs w:val="24"/>
        </w:rPr>
        <w:t>передвищої</w:t>
      </w:r>
      <w:proofErr w:type="spellEnd"/>
      <w:r>
        <w:rPr>
          <w:sz w:val="24"/>
          <w:szCs w:val="24"/>
        </w:rPr>
        <w:t xml:space="preserve"> освіти</w:t>
      </w:r>
      <w:r w:rsidRPr="00E946B8">
        <w:rPr>
          <w:sz w:val="24"/>
          <w:szCs w:val="24"/>
        </w:rPr>
        <w:t xml:space="preserve">, здобутих </w:t>
      </w:r>
      <w:r>
        <w:rPr>
          <w:sz w:val="24"/>
          <w:szCs w:val="24"/>
        </w:rPr>
        <w:t>шляхом</w:t>
      </w:r>
      <w:r w:rsidRPr="00E946B8">
        <w:rPr>
          <w:sz w:val="24"/>
          <w:szCs w:val="24"/>
        </w:rPr>
        <w:t xml:space="preserve"> неформальн</w:t>
      </w:r>
      <w:r>
        <w:rPr>
          <w:sz w:val="24"/>
          <w:szCs w:val="24"/>
        </w:rPr>
        <w:t>ої</w:t>
      </w:r>
      <w:r w:rsidRPr="00E946B8">
        <w:rPr>
          <w:sz w:val="24"/>
          <w:szCs w:val="24"/>
        </w:rPr>
        <w:t xml:space="preserve"> та/або </w:t>
      </w:r>
      <w:proofErr w:type="spellStart"/>
      <w:r w:rsidRPr="00E946B8">
        <w:rPr>
          <w:sz w:val="24"/>
          <w:szCs w:val="24"/>
        </w:rPr>
        <w:t>інформальн</w:t>
      </w:r>
      <w:r>
        <w:rPr>
          <w:sz w:val="24"/>
          <w:szCs w:val="24"/>
        </w:rPr>
        <w:t>ої</w:t>
      </w:r>
      <w:proofErr w:type="spellEnd"/>
      <w:r w:rsidRPr="00E946B8">
        <w:rPr>
          <w:sz w:val="24"/>
          <w:szCs w:val="24"/>
        </w:rPr>
        <w:t xml:space="preserve"> освіт</w:t>
      </w:r>
      <w:r>
        <w:rPr>
          <w:sz w:val="24"/>
          <w:szCs w:val="24"/>
        </w:rPr>
        <w:t>и</w:t>
      </w:r>
      <w:r w:rsidRPr="00E946B8">
        <w:rPr>
          <w:sz w:val="24"/>
          <w:szCs w:val="24"/>
        </w:rPr>
        <w:t>, у К</w:t>
      </w:r>
      <w:r w:rsidRPr="00E946B8">
        <w:rPr>
          <w:bCs/>
          <w:sz w:val="24"/>
          <w:szCs w:val="24"/>
        </w:rPr>
        <w:t>омунальному закладі вищої освіти</w:t>
      </w:r>
      <w:r w:rsidRPr="00E946B8">
        <w:rPr>
          <w:sz w:val="24"/>
          <w:szCs w:val="24"/>
        </w:rPr>
        <w:t xml:space="preserve"> «Луцький педагогічний коледж» Волинської обласної ради</w:t>
      </w:r>
      <w:r>
        <w:rPr>
          <w:sz w:val="24"/>
          <w:szCs w:val="24"/>
        </w:rPr>
        <w:t>.</w:t>
      </w:r>
    </w:p>
    <w:p w:rsidR="00FC7A62" w:rsidRDefault="00FC7A62" w:rsidP="00FC7A62">
      <w:pPr>
        <w:ind w:firstLine="709"/>
        <w:rPr>
          <w:sz w:val="24"/>
          <w:szCs w:val="24"/>
        </w:rPr>
      </w:pPr>
    </w:p>
    <w:p w:rsidR="00FC7A62" w:rsidRPr="00074357" w:rsidRDefault="00FC7A62" w:rsidP="00FC7A62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074357">
        <w:rPr>
          <w:b/>
          <w:sz w:val="24"/>
          <w:szCs w:val="24"/>
        </w:rPr>
        <w:t>. Рекомендована література</w:t>
      </w:r>
    </w:p>
    <w:p w:rsidR="00FC7A62" w:rsidRDefault="00FC7A62" w:rsidP="00FC7A62">
      <w:pPr>
        <w:shd w:val="clear" w:color="auto" w:fill="FFFFFF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Основна </w:t>
      </w:r>
    </w:p>
    <w:p w:rsidR="00FC7A62" w:rsidRPr="00EF7EE4" w:rsidRDefault="00FC7A62" w:rsidP="00FC7A62">
      <w:pPr>
        <w:shd w:val="clear" w:color="auto" w:fill="FFFFFF"/>
        <w:jc w:val="center"/>
        <w:rPr>
          <w:i/>
          <w:iCs/>
          <w:sz w:val="24"/>
          <w:szCs w:val="24"/>
        </w:rPr>
      </w:pPr>
      <w:r w:rsidRPr="00EF7EE4">
        <w:rPr>
          <w:i/>
          <w:iCs/>
          <w:spacing w:val="-6"/>
          <w:sz w:val="24"/>
          <w:szCs w:val="24"/>
        </w:rPr>
        <w:lastRenderedPageBreak/>
        <w:t>(</w:t>
      </w:r>
      <w:r w:rsidRPr="00EF7EE4">
        <w:rPr>
          <w:i/>
          <w:iCs/>
          <w:sz w:val="24"/>
          <w:szCs w:val="24"/>
        </w:rPr>
        <w:t xml:space="preserve">підручники, навчальні посібники та </w:t>
      </w:r>
      <w:r w:rsidRPr="00EF7EE4">
        <w:rPr>
          <w:i/>
          <w:iCs/>
          <w:caps/>
          <w:sz w:val="24"/>
          <w:szCs w:val="24"/>
        </w:rPr>
        <w:t xml:space="preserve">власні </w:t>
      </w:r>
      <w:r w:rsidRPr="00EF7EE4">
        <w:rPr>
          <w:i/>
          <w:iCs/>
          <w:sz w:val="24"/>
          <w:szCs w:val="24"/>
        </w:rPr>
        <w:t>науково-методичні  праці, видані впродовж за останніх 10 років)</w:t>
      </w:r>
    </w:p>
    <w:p w:rsidR="00FC7A62" w:rsidRPr="00546641" w:rsidRDefault="00FC7A62" w:rsidP="00FC7A62">
      <w:pPr>
        <w:shd w:val="clear" w:color="auto" w:fill="FFFFFF"/>
        <w:jc w:val="center"/>
        <w:rPr>
          <w:b/>
          <w:bCs/>
          <w:spacing w:val="-6"/>
          <w:sz w:val="24"/>
          <w:szCs w:val="24"/>
        </w:rPr>
      </w:pPr>
    </w:p>
    <w:p w:rsidR="00FC7A62" w:rsidRDefault="00FC7A62" w:rsidP="00FC7A62">
      <w:pPr>
        <w:rPr>
          <w:b/>
          <w:sz w:val="24"/>
          <w:szCs w:val="24"/>
        </w:rPr>
      </w:pPr>
      <w:r w:rsidRPr="00546641">
        <w:rPr>
          <w:b/>
          <w:sz w:val="24"/>
          <w:szCs w:val="24"/>
        </w:rPr>
        <w:t>До</w:t>
      </w:r>
      <w:r>
        <w:rPr>
          <w:b/>
          <w:sz w:val="24"/>
          <w:szCs w:val="24"/>
        </w:rPr>
        <w:t xml:space="preserve">поміжна </w:t>
      </w:r>
    </w:p>
    <w:p w:rsidR="00FC7A62" w:rsidRPr="00EF7EE4" w:rsidRDefault="00FC7A62" w:rsidP="00FC7A62">
      <w:pPr>
        <w:ind w:left="360"/>
        <w:jc w:val="center"/>
        <w:rPr>
          <w:bCs/>
          <w:i/>
          <w:iCs/>
          <w:sz w:val="24"/>
          <w:szCs w:val="24"/>
        </w:rPr>
      </w:pPr>
      <w:r w:rsidRPr="00EF7EE4">
        <w:rPr>
          <w:bCs/>
          <w:i/>
          <w:iCs/>
          <w:sz w:val="24"/>
          <w:szCs w:val="24"/>
        </w:rPr>
        <w:t xml:space="preserve">(монографії, статті, документи, електронні ресурси та </w:t>
      </w:r>
      <w:r w:rsidRPr="00EF7EE4">
        <w:rPr>
          <w:bCs/>
          <w:i/>
          <w:iCs/>
          <w:caps/>
          <w:sz w:val="24"/>
          <w:szCs w:val="24"/>
        </w:rPr>
        <w:t xml:space="preserve">власні </w:t>
      </w:r>
      <w:r w:rsidRPr="00EF7EE4">
        <w:rPr>
          <w:bCs/>
          <w:i/>
          <w:iCs/>
          <w:sz w:val="24"/>
          <w:szCs w:val="24"/>
        </w:rPr>
        <w:t>науково-методичні  праці)</w:t>
      </w:r>
    </w:p>
    <w:p w:rsidR="00FC7A62" w:rsidRDefault="00FC7A62" w:rsidP="00FC7A62">
      <w:pPr>
        <w:jc w:val="both"/>
        <w:rPr>
          <w:i/>
          <w:color w:val="0070C0"/>
          <w:sz w:val="24"/>
          <w:szCs w:val="24"/>
        </w:rPr>
      </w:pPr>
    </w:p>
    <w:p w:rsidR="00FC7A62" w:rsidRDefault="00FC7A62" w:rsidP="00FC7A62">
      <w:pPr>
        <w:rPr>
          <w:i/>
          <w:sz w:val="24"/>
          <w:szCs w:val="24"/>
        </w:rPr>
      </w:pPr>
    </w:p>
    <w:p w:rsidR="00FC7A62" w:rsidRPr="00D8798D" w:rsidRDefault="00FC7A62" w:rsidP="00FC7A62">
      <w:pPr>
        <w:rPr>
          <w:sz w:val="24"/>
          <w:szCs w:val="24"/>
        </w:rPr>
      </w:pPr>
      <w:r w:rsidRPr="00D8798D">
        <w:rPr>
          <w:i/>
          <w:sz w:val="24"/>
          <w:szCs w:val="24"/>
        </w:rPr>
        <w:t xml:space="preserve">Бажано зазначати не більше </w:t>
      </w:r>
      <w:r w:rsidRPr="0094535E">
        <w:rPr>
          <w:b/>
          <w:bCs/>
          <w:i/>
          <w:sz w:val="24"/>
          <w:szCs w:val="24"/>
        </w:rPr>
        <w:t>10</w:t>
      </w:r>
      <w:r w:rsidRPr="00D8798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фундаментальних, </w:t>
      </w:r>
      <w:r w:rsidRPr="00D8798D">
        <w:rPr>
          <w:i/>
          <w:sz w:val="24"/>
          <w:szCs w:val="24"/>
        </w:rPr>
        <w:t xml:space="preserve">базових джерел, які є вільно доступними, та не більше </w:t>
      </w:r>
      <w:r>
        <w:rPr>
          <w:b/>
          <w:bCs/>
          <w:i/>
          <w:sz w:val="24"/>
          <w:szCs w:val="24"/>
        </w:rPr>
        <w:t>3</w:t>
      </w:r>
      <w:r w:rsidRPr="0094535E">
        <w:rPr>
          <w:b/>
          <w:bCs/>
          <w:i/>
          <w:sz w:val="24"/>
          <w:szCs w:val="24"/>
        </w:rPr>
        <w:t>0</w:t>
      </w:r>
      <w:r w:rsidRPr="00D8798D">
        <w:rPr>
          <w:i/>
          <w:sz w:val="24"/>
          <w:szCs w:val="24"/>
        </w:rPr>
        <w:t xml:space="preserve"> додаткових.</w:t>
      </w:r>
    </w:p>
    <w:p w:rsidR="00FC7A62" w:rsidRDefault="00FC7A62" w:rsidP="00FC7A62">
      <w:pPr>
        <w:jc w:val="both"/>
        <w:rPr>
          <w:b/>
          <w:color w:val="FF0000"/>
          <w:sz w:val="24"/>
          <w:szCs w:val="24"/>
        </w:rPr>
      </w:pPr>
    </w:p>
    <w:p w:rsidR="00FC7A62" w:rsidRPr="00EF7EE4" w:rsidRDefault="00FC7A62" w:rsidP="00FC7A62">
      <w:pPr>
        <w:jc w:val="both"/>
        <w:rPr>
          <w:bCs/>
          <w:i/>
          <w:iCs/>
          <w:color w:val="FF0000"/>
          <w:sz w:val="24"/>
          <w:szCs w:val="24"/>
        </w:rPr>
      </w:pPr>
      <w:r w:rsidRPr="00EF7EE4">
        <w:rPr>
          <w:bCs/>
          <w:i/>
          <w:iCs/>
          <w:color w:val="FF0000"/>
          <w:sz w:val="24"/>
          <w:szCs w:val="24"/>
        </w:rPr>
        <w:t>(не рекомендувати до використання  інформаційні джерела країни-агресора)</w:t>
      </w:r>
    </w:p>
    <w:p w:rsidR="00FC7A62" w:rsidRDefault="00FC7A62" w:rsidP="00FC7A62">
      <w:pPr>
        <w:ind w:left="360"/>
        <w:jc w:val="center"/>
        <w:rPr>
          <w:b/>
          <w:sz w:val="24"/>
          <w:szCs w:val="24"/>
        </w:rPr>
      </w:pPr>
    </w:p>
    <w:p w:rsidR="00FC7A62" w:rsidRDefault="00FC7A62" w:rsidP="00FC7A62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Інформаційні ресурси </w:t>
      </w:r>
    </w:p>
    <w:p w:rsidR="00FC7A62" w:rsidRPr="00B86F83" w:rsidRDefault="00FC7A62" w:rsidP="00FC7A62">
      <w:pPr>
        <w:ind w:firstLine="709"/>
        <w:jc w:val="right"/>
        <w:rPr>
          <w:sz w:val="24"/>
          <w:szCs w:val="24"/>
        </w:rPr>
      </w:pPr>
    </w:p>
    <w:p w:rsidR="00FC7A62" w:rsidRPr="00546641" w:rsidRDefault="00FC7A62" w:rsidP="00FC7A62">
      <w:pPr>
        <w:pStyle w:val="a5"/>
        <w:shd w:val="clear" w:color="auto" w:fill="FFFFFF"/>
        <w:tabs>
          <w:tab w:val="left" w:pos="187"/>
          <w:tab w:val="left" w:pos="1080"/>
        </w:tabs>
        <w:ind w:left="1134"/>
      </w:pPr>
    </w:p>
    <w:p w:rsidR="00FC7A62" w:rsidRDefault="00FC7A62" w:rsidP="00FC7A62">
      <w:pPr>
        <w:jc w:val="right"/>
        <w:rPr>
          <w:sz w:val="28"/>
          <w:szCs w:val="28"/>
        </w:rPr>
      </w:pPr>
    </w:p>
    <w:p w:rsidR="00FC7A62" w:rsidRDefault="00FC7A62" w:rsidP="00FC7A62">
      <w:pPr>
        <w:jc w:val="right"/>
        <w:rPr>
          <w:sz w:val="28"/>
          <w:szCs w:val="28"/>
        </w:rPr>
      </w:pPr>
    </w:p>
    <w:p w:rsidR="00FC7A62" w:rsidRDefault="00FC7A62" w:rsidP="00FC7A62">
      <w:pPr>
        <w:jc w:val="right"/>
        <w:rPr>
          <w:sz w:val="28"/>
          <w:szCs w:val="28"/>
        </w:rPr>
      </w:pPr>
    </w:p>
    <w:p w:rsidR="00FC7A62" w:rsidRDefault="00FC7A62" w:rsidP="00FC7A62">
      <w:pPr>
        <w:jc w:val="center"/>
        <w:rPr>
          <w:sz w:val="24"/>
          <w:szCs w:val="24"/>
        </w:rPr>
      </w:pPr>
      <w:r w:rsidRPr="00DC2DAF">
        <w:rPr>
          <w:sz w:val="24"/>
          <w:szCs w:val="24"/>
        </w:rPr>
        <w:t>Викладач ПІП</w:t>
      </w:r>
      <w:r>
        <w:rPr>
          <w:sz w:val="24"/>
          <w:szCs w:val="24"/>
        </w:rPr>
        <w:t xml:space="preserve"> __________________</w:t>
      </w:r>
    </w:p>
    <w:p w:rsidR="00FC7A62" w:rsidRPr="00DC2DAF" w:rsidRDefault="00FC7A62" w:rsidP="00FC7A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(підпис)</w:t>
      </w:r>
    </w:p>
    <w:p w:rsidR="00FC7A62" w:rsidRDefault="00FC7A62" w:rsidP="00FC7A62">
      <w:pPr>
        <w:pStyle w:val="a3"/>
        <w:ind w:left="0" w:right="106" w:firstLine="707"/>
        <w:jc w:val="right"/>
        <w:rPr>
          <w:b/>
          <w:bCs/>
        </w:rPr>
      </w:pPr>
    </w:p>
    <w:p w:rsidR="00FC7A62" w:rsidRDefault="00FC7A62" w:rsidP="00FC7A62">
      <w:pPr>
        <w:pStyle w:val="a3"/>
        <w:ind w:left="0" w:right="106" w:firstLine="707"/>
        <w:jc w:val="right"/>
        <w:rPr>
          <w:b/>
          <w:bCs/>
        </w:rPr>
      </w:pPr>
    </w:p>
    <w:p w:rsidR="00FC7A62" w:rsidRDefault="00FC7A62" w:rsidP="00FC7A62">
      <w:pPr>
        <w:pStyle w:val="a3"/>
        <w:ind w:left="0" w:right="106" w:firstLine="707"/>
        <w:jc w:val="right"/>
        <w:rPr>
          <w:b/>
          <w:bCs/>
        </w:rPr>
      </w:pPr>
    </w:p>
    <w:p w:rsidR="00FC7A62" w:rsidRDefault="00FC7A62" w:rsidP="00FC7A62">
      <w:pPr>
        <w:pStyle w:val="a3"/>
        <w:ind w:left="0" w:right="106" w:firstLine="707"/>
        <w:jc w:val="right"/>
        <w:rPr>
          <w:b/>
          <w:bCs/>
        </w:rPr>
      </w:pPr>
    </w:p>
    <w:p w:rsidR="0052366A" w:rsidRDefault="0052366A" w:rsidP="00FC7A62"/>
    <w:sectPr w:rsidR="005236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95"/>
    <w:rsid w:val="002C741F"/>
    <w:rsid w:val="0052366A"/>
    <w:rsid w:val="00AA0795"/>
    <w:rsid w:val="00FC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62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7A62"/>
    <w:rPr>
      <w:rFonts w:ascii="Calibri Light" w:eastAsia="Times New Roman" w:hAnsi="Calibri Light" w:cs="Times New Roman"/>
      <w:color w:val="2F5496"/>
      <w:sz w:val="26"/>
      <w:szCs w:val="26"/>
      <w:lang w:val="uk-UA" w:eastAsia="x-none"/>
    </w:rPr>
  </w:style>
  <w:style w:type="paragraph" w:styleId="a3">
    <w:name w:val="Body Text"/>
    <w:basedOn w:val="a"/>
    <w:link w:val="a4"/>
    <w:uiPriority w:val="1"/>
    <w:qFormat/>
    <w:rsid w:val="00FC7A62"/>
    <w:pPr>
      <w:ind w:left="102"/>
    </w:pPr>
    <w:rPr>
      <w:sz w:val="28"/>
      <w:szCs w:val="28"/>
      <w:lang w:eastAsia="x-none"/>
    </w:rPr>
  </w:style>
  <w:style w:type="character" w:customStyle="1" w:styleId="a4">
    <w:name w:val="Основний текст Знак"/>
    <w:basedOn w:val="a0"/>
    <w:link w:val="a3"/>
    <w:uiPriority w:val="1"/>
    <w:rsid w:val="00FC7A62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List Paragraph"/>
    <w:basedOn w:val="a"/>
    <w:uiPriority w:val="34"/>
    <w:qFormat/>
    <w:rsid w:val="00FC7A62"/>
    <w:pPr>
      <w:ind w:left="102" w:firstLine="707"/>
      <w:jc w:val="both"/>
    </w:pPr>
  </w:style>
  <w:style w:type="paragraph" w:styleId="3">
    <w:name w:val="Body Text Indent 3"/>
    <w:basedOn w:val="a"/>
    <w:link w:val="30"/>
    <w:uiPriority w:val="99"/>
    <w:semiHidden/>
    <w:unhideWhenUsed/>
    <w:rsid w:val="00FC7A62"/>
    <w:pPr>
      <w:spacing w:after="120"/>
      <w:ind w:left="283"/>
    </w:pPr>
    <w:rPr>
      <w:sz w:val="16"/>
      <w:szCs w:val="16"/>
      <w:lang w:eastAsia="x-none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FC7A62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paragraph" w:styleId="a6">
    <w:name w:val="Normal (Web)"/>
    <w:basedOn w:val="a"/>
    <w:uiPriority w:val="99"/>
    <w:unhideWhenUsed/>
    <w:rsid w:val="00FC7A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62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7A62"/>
    <w:rPr>
      <w:rFonts w:ascii="Calibri Light" w:eastAsia="Times New Roman" w:hAnsi="Calibri Light" w:cs="Times New Roman"/>
      <w:color w:val="2F5496"/>
      <w:sz w:val="26"/>
      <w:szCs w:val="26"/>
      <w:lang w:val="uk-UA" w:eastAsia="x-none"/>
    </w:rPr>
  </w:style>
  <w:style w:type="paragraph" w:styleId="a3">
    <w:name w:val="Body Text"/>
    <w:basedOn w:val="a"/>
    <w:link w:val="a4"/>
    <w:uiPriority w:val="1"/>
    <w:qFormat/>
    <w:rsid w:val="00FC7A62"/>
    <w:pPr>
      <w:ind w:left="102"/>
    </w:pPr>
    <w:rPr>
      <w:sz w:val="28"/>
      <w:szCs w:val="28"/>
      <w:lang w:eastAsia="x-none"/>
    </w:rPr>
  </w:style>
  <w:style w:type="character" w:customStyle="1" w:styleId="a4">
    <w:name w:val="Основний текст Знак"/>
    <w:basedOn w:val="a0"/>
    <w:link w:val="a3"/>
    <w:uiPriority w:val="1"/>
    <w:rsid w:val="00FC7A62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List Paragraph"/>
    <w:basedOn w:val="a"/>
    <w:uiPriority w:val="34"/>
    <w:qFormat/>
    <w:rsid w:val="00FC7A62"/>
    <w:pPr>
      <w:ind w:left="102" w:firstLine="707"/>
      <w:jc w:val="both"/>
    </w:pPr>
  </w:style>
  <w:style w:type="paragraph" w:styleId="3">
    <w:name w:val="Body Text Indent 3"/>
    <w:basedOn w:val="a"/>
    <w:link w:val="30"/>
    <w:uiPriority w:val="99"/>
    <w:semiHidden/>
    <w:unhideWhenUsed/>
    <w:rsid w:val="00FC7A62"/>
    <w:pPr>
      <w:spacing w:after="120"/>
      <w:ind w:left="283"/>
    </w:pPr>
    <w:rPr>
      <w:sz w:val="16"/>
      <w:szCs w:val="16"/>
      <w:lang w:eastAsia="x-none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FC7A62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paragraph" w:styleId="a6">
    <w:name w:val="Normal (Web)"/>
    <w:basedOn w:val="a"/>
    <w:uiPriority w:val="99"/>
    <w:unhideWhenUsed/>
    <w:rsid w:val="00FC7A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1861</Words>
  <Characters>10608</Characters>
  <Application>Microsoft Office Word</Application>
  <DocSecurity>0</DocSecurity>
  <Lines>88</Lines>
  <Paragraphs>24</Paragraphs>
  <ScaleCrop>false</ScaleCrop>
  <Company/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4</cp:revision>
  <dcterms:created xsi:type="dcterms:W3CDTF">2025-08-25T12:33:00Z</dcterms:created>
  <dcterms:modified xsi:type="dcterms:W3CDTF">2025-08-28T05:43:00Z</dcterms:modified>
</cp:coreProperties>
</file>